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f"/>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f"/>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f"/>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1A73D0">
      <w:pPr>
        <w:pStyle w:val="TOC1"/>
        <w:tabs>
          <w:tab w:val="right" w:leader="dot" w:pos="10456"/>
        </w:tabs>
        <w:rPr>
          <w:rFonts w:eastAsiaTheme="minorEastAsia"/>
          <w:noProof/>
          <w:lang w:eastAsia="en-GB"/>
        </w:rPr>
      </w:pPr>
      <w:hyperlink w:anchor="_Toc198223601" w:history="1">
        <w:r w:rsidR="00DD3144" w:rsidRPr="004B5035">
          <w:rPr>
            <w:rStyle w:val="af"/>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1A73D0">
      <w:pPr>
        <w:pStyle w:val="TOC2"/>
        <w:tabs>
          <w:tab w:val="right" w:leader="dot" w:pos="10456"/>
        </w:tabs>
        <w:rPr>
          <w:rFonts w:eastAsiaTheme="minorEastAsia"/>
          <w:noProof/>
          <w:lang w:eastAsia="en-GB"/>
        </w:rPr>
      </w:pPr>
      <w:hyperlink w:anchor="_Toc198223602" w:history="1">
        <w:r w:rsidR="00DD3144" w:rsidRPr="004B5035">
          <w:rPr>
            <w:rStyle w:val="af"/>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1A73D0">
      <w:pPr>
        <w:pStyle w:val="TOC2"/>
        <w:tabs>
          <w:tab w:val="right" w:leader="dot" w:pos="10456"/>
        </w:tabs>
        <w:rPr>
          <w:rFonts w:eastAsiaTheme="minorEastAsia"/>
          <w:noProof/>
          <w:lang w:eastAsia="en-GB"/>
        </w:rPr>
      </w:pPr>
      <w:hyperlink w:anchor="_Toc198223603" w:history="1">
        <w:r w:rsidR="00DD3144" w:rsidRPr="004B5035">
          <w:rPr>
            <w:rStyle w:val="af"/>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1A73D0">
      <w:pPr>
        <w:pStyle w:val="TOC2"/>
        <w:tabs>
          <w:tab w:val="right" w:leader="dot" w:pos="10456"/>
        </w:tabs>
        <w:rPr>
          <w:rFonts w:eastAsiaTheme="minorEastAsia"/>
          <w:noProof/>
          <w:lang w:eastAsia="en-GB"/>
        </w:rPr>
      </w:pPr>
      <w:hyperlink w:anchor="_Toc198223604" w:history="1">
        <w:r w:rsidR="00DD3144" w:rsidRPr="004B5035">
          <w:rPr>
            <w:rStyle w:val="af"/>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1A73D0">
      <w:pPr>
        <w:pStyle w:val="TOC1"/>
        <w:tabs>
          <w:tab w:val="right" w:leader="dot" w:pos="10456"/>
        </w:tabs>
        <w:rPr>
          <w:rFonts w:eastAsiaTheme="minorEastAsia"/>
          <w:noProof/>
          <w:lang w:eastAsia="en-GB"/>
        </w:rPr>
      </w:pPr>
      <w:hyperlink w:anchor="_Toc198223605" w:history="1">
        <w:r w:rsidR="00DD3144" w:rsidRPr="004B5035">
          <w:rPr>
            <w:rStyle w:val="af"/>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1A73D0">
      <w:pPr>
        <w:pStyle w:val="TOC2"/>
        <w:tabs>
          <w:tab w:val="right" w:leader="dot" w:pos="10456"/>
        </w:tabs>
        <w:rPr>
          <w:rFonts w:eastAsiaTheme="minorEastAsia"/>
          <w:noProof/>
          <w:lang w:eastAsia="en-GB"/>
        </w:rPr>
      </w:pPr>
      <w:hyperlink w:anchor="_Toc198223606" w:history="1">
        <w:r w:rsidR="00DD3144" w:rsidRPr="004B5035">
          <w:rPr>
            <w:rStyle w:val="af"/>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1A73D0">
      <w:pPr>
        <w:pStyle w:val="TOC2"/>
        <w:tabs>
          <w:tab w:val="right" w:leader="dot" w:pos="10456"/>
        </w:tabs>
        <w:rPr>
          <w:rFonts w:eastAsiaTheme="minorEastAsia"/>
          <w:noProof/>
          <w:lang w:eastAsia="en-GB"/>
        </w:rPr>
      </w:pPr>
      <w:hyperlink w:anchor="_Toc198223607" w:history="1">
        <w:r w:rsidR="00DD3144" w:rsidRPr="004B5035">
          <w:rPr>
            <w:rStyle w:val="af"/>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1A73D0">
      <w:pPr>
        <w:pStyle w:val="TOC2"/>
        <w:tabs>
          <w:tab w:val="right" w:leader="dot" w:pos="10456"/>
        </w:tabs>
        <w:rPr>
          <w:rFonts w:eastAsiaTheme="minorEastAsia"/>
          <w:noProof/>
          <w:lang w:eastAsia="en-GB"/>
        </w:rPr>
      </w:pPr>
      <w:hyperlink w:anchor="_Toc198223608" w:history="1">
        <w:r w:rsidR="00DD3144" w:rsidRPr="004B5035">
          <w:rPr>
            <w:rStyle w:val="af"/>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1A73D0">
      <w:pPr>
        <w:pStyle w:val="TOC2"/>
        <w:tabs>
          <w:tab w:val="right" w:leader="dot" w:pos="10456"/>
        </w:tabs>
        <w:rPr>
          <w:rFonts w:eastAsiaTheme="minorEastAsia"/>
          <w:noProof/>
          <w:lang w:eastAsia="en-GB"/>
        </w:rPr>
      </w:pPr>
      <w:hyperlink w:anchor="_Toc198223609" w:history="1">
        <w:r w:rsidR="00DD3144" w:rsidRPr="004B5035">
          <w:rPr>
            <w:rStyle w:val="af"/>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1A73D0">
      <w:pPr>
        <w:pStyle w:val="TOC2"/>
        <w:tabs>
          <w:tab w:val="right" w:leader="dot" w:pos="10456"/>
        </w:tabs>
        <w:rPr>
          <w:rFonts w:eastAsiaTheme="minorEastAsia"/>
          <w:noProof/>
          <w:lang w:eastAsia="en-GB"/>
        </w:rPr>
      </w:pPr>
      <w:hyperlink w:anchor="_Toc198223610" w:history="1">
        <w:r w:rsidR="00DD3144" w:rsidRPr="004B5035">
          <w:rPr>
            <w:rStyle w:val="af"/>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1A73D0">
      <w:pPr>
        <w:pStyle w:val="TOC2"/>
        <w:tabs>
          <w:tab w:val="right" w:leader="dot" w:pos="10456"/>
        </w:tabs>
        <w:rPr>
          <w:rFonts w:eastAsiaTheme="minorEastAsia"/>
          <w:noProof/>
          <w:lang w:eastAsia="en-GB"/>
        </w:rPr>
      </w:pPr>
      <w:hyperlink w:anchor="_Toc198223611" w:history="1">
        <w:r w:rsidR="00DD3144" w:rsidRPr="004B5035">
          <w:rPr>
            <w:rStyle w:val="af"/>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1A73D0">
      <w:pPr>
        <w:pStyle w:val="TOC1"/>
        <w:tabs>
          <w:tab w:val="right" w:leader="dot" w:pos="10456"/>
        </w:tabs>
        <w:rPr>
          <w:rFonts w:eastAsiaTheme="minorEastAsia"/>
          <w:noProof/>
          <w:lang w:eastAsia="en-GB"/>
        </w:rPr>
      </w:pPr>
      <w:hyperlink w:anchor="_Toc198223612" w:history="1">
        <w:r w:rsidR="00DD3144" w:rsidRPr="004B5035">
          <w:rPr>
            <w:rStyle w:val="af"/>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1A73D0">
      <w:pPr>
        <w:pStyle w:val="TOC2"/>
        <w:tabs>
          <w:tab w:val="right" w:leader="dot" w:pos="10456"/>
        </w:tabs>
        <w:rPr>
          <w:rFonts w:eastAsiaTheme="minorEastAsia"/>
          <w:noProof/>
          <w:lang w:eastAsia="en-GB"/>
        </w:rPr>
      </w:pPr>
      <w:hyperlink w:anchor="_Toc198223613" w:history="1">
        <w:r w:rsidR="00DD3144" w:rsidRPr="004B5035">
          <w:rPr>
            <w:rStyle w:val="af"/>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1A73D0">
      <w:pPr>
        <w:pStyle w:val="TOC2"/>
        <w:tabs>
          <w:tab w:val="right" w:leader="dot" w:pos="10456"/>
        </w:tabs>
        <w:rPr>
          <w:rFonts w:eastAsiaTheme="minorEastAsia"/>
          <w:noProof/>
          <w:lang w:eastAsia="en-GB"/>
        </w:rPr>
      </w:pPr>
      <w:hyperlink w:anchor="_Toc198223614" w:history="1">
        <w:r w:rsidR="00DD3144" w:rsidRPr="004B5035">
          <w:rPr>
            <w:rStyle w:val="af"/>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1A73D0">
      <w:pPr>
        <w:pStyle w:val="TOC2"/>
        <w:tabs>
          <w:tab w:val="right" w:leader="dot" w:pos="10456"/>
        </w:tabs>
        <w:rPr>
          <w:rFonts w:eastAsiaTheme="minorEastAsia"/>
          <w:noProof/>
          <w:lang w:eastAsia="en-GB"/>
        </w:rPr>
      </w:pPr>
      <w:hyperlink w:anchor="_Toc198223615" w:history="1">
        <w:r w:rsidR="00DD3144" w:rsidRPr="004B5035">
          <w:rPr>
            <w:rStyle w:val="af"/>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1A73D0">
      <w:pPr>
        <w:pStyle w:val="TOC2"/>
        <w:tabs>
          <w:tab w:val="right" w:leader="dot" w:pos="10456"/>
        </w:tabs>
        <w:rPr>
          <w:rFonts w:eastAsiaTheme="minorEastAsia"/>
          <w:noProof/>
          <w:lang w:eastAsia="en-GB"/>
        </w:rPr>
      </w:pPr>
      <w:hyperlink w:anchor="_Toc198223616" w:history="1">
        <w:r w:rsidR="00DD3144" w:rsidRPr="004B5035">
          <w:rPr>
            <w:rStyle w:val="af"/>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1A73D0">
      <w:pPr>
        <w:pStyle w:val="TOC2"/>
        <w:tabs>
          <w:tab w:val="right" w:leader="dot" w:pos="10456"/>
        </w:tabs>
        <w:rPr>
          <w:rFonts w:eastAsiaTheme="minorEastAsia"/>
          <w:noProof/>
          <w:lang w:eastAsia="en-GB"/>
        </w:rPr>
      </w:pPr>
      <w:hyperlink w:anchor="_Toc198223617" w:history="1">
        <w:r w:rsidR="00DD3144" w:rsidRPr="004B5035">
          <w:rPr>
            <w:rStyle w:val="af"/>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1A73D0">
      <w:pPr>
        <w:pStyle w:val="TOC2"/>
        <w:tabs>
          <w:tab w:val="right" w:leader="dot" w:pos="10456"/>
        </w:tabs>
        <w:rPr>
          <w:rFonts w:eastAsiaTheme="minorEastAsia"/>
          <w:noProof/>
          <w:lang w:eastAsia="en-GB"/>
        </w:rPr>
      </w:pPr>
      <w:hyperlink w:anchor="_Toc198223618" w:history="1">
        <w:r w:rsidR="00DD3144" w:rsidRPr="004B5035">
          <w:rPr>
            <w:rStyle w:val="af"/>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1A73D0">
      <w:pPr>
        <w:pStyle w:val="TOC2"/>
        <w:tabs>
          <w:tab w:val="right" w:leader="dot" w:pos="10456"/>
        </w:tabs>
        <w:rPr>
          <w:rFonts w:eastAsiaTheme="minorEastAsia"/>
          <w:noProof/>
          <w:lang w:eastAsia="en-GB"/>
        </w:rPr>
      </w:pPr>
      <w:hyperlink w:anchor="_Toc198223619" w:history="1">
        <w:r w:rsidR="00DD3144" w:rsidRPr="004B5035">
          <w:rPr>
            <w:rStyle w:val="af"/>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1A73D0">
      <w:pPr>
        <w:pStyle w:val="TOC2"/>
        <w:tabs>
          <w:tab w:val="right" w:leader="dot" w:pos="10456"/>
        </w:tabs>
        <w:rPr>
          <w:rFonts w:eastAsiaTheme="minorEastAsia"/>
          <w:noProof/>
          <w:lang w:eastAsia="en-GB"/>
        </w:rPr>
      </w:pPr>
      <w:hyperlink w:anchor="_Toc198223620" w:history="1">
        <w:r w:rsidR="00DD3144" w:rsidRPr="004B5035">
          <w:rPr>
            <w:rStyle w:val="af"/>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1A73D0">
      <w:pPr>
        <w:pStyle w:val="TOC2"/>
        <w:tabs>
          <w:tab w:val="right" w:leader="dot" w:pos="10456"/>
        </w:tabs>
        <w:rPr>
          <w:rFonts w:eastAsiaTheme="minorEastAsia"/>
          <w:noProof/>
          <w:lang w:eastAsia="en-GB"/>
        </w:rPr>
      </w:pPr>
      <w:hyperlink w:anchor="_Toc198223621" w:history="1">
        <w:r w:rsidR="00DD3144" w:rsidRPr="004B5035">
          <w:rPr>
            <w:rStyle w:val="af"/>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1A73D0">
      <w:pPr>
        <w:pStyle w:val="TOC1"/>
        <w:tabs>
          <w:tab w:val="right" w:leader="dot" w:pos="10456"/>
        </w:tabs>
        <w:rPr>
          <w:rFonts w:eastAsiaTheme="minorEastAsia"/>
          <w:noProof/>
          <w:lang w:eastAsia="en-GB"/>
        </w:rPr>
      </w:pPr>
      <w:hyperlink w:anchor="_Toc198223622" w:history="1">
        <w:r w:rsidR="00DD3144" w:rsidRPr="004B5035">
          <w:rPr>
            <w:rStyle w:val="af"/>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1A73D0">
      <w:pPr>
        <w:pStyle w:val="TOC2"/>
        <w:tabs>
          <w:tab w:val="right" w:leader="dot" w:pos="10456"/>
        </w:tabs>
        <w:rPr>
          <w:rFonts w:eastAsiaTheme="minorEastAsia"/>
          <w:noProof/>
          <w:lang w:eastAsia="en-GB"/>
        </w:rPr>
      </w:pPr>
      <w:hyperlink w:anchor="_Toc198223623" w:history="1">
        <w:r w:rsidR="00DD3144" w:rsidRPr="004B5035">
          <w:rPr>
            <w:rStyle w:val="af"/>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1A73D0">
      <w:pPr>
        <w:pStyle w:val="TOC2"/>
        <w:tabs>
          <w:tab w:val="right" w:leader="dot" w:pos="10456"/>
        </w:tabs>
        <w:rPr>
          <w:rFonts w:eastAsiaTheme="minorEastAsia"/>
          <w:noProof/>
          <w:lang w:eastAsia="en-GB"/>
        </w:rPr>
      </w:pPr>
      <w:hyperlink w:anchor="_Toc198223624" w:history="1">
        <w:r w:rsidR="00DD3144" w:rsidRPr="004B5035">
          <w:rPr>
            <w:rStyle w:val="af"/>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1A73D0">
      <w:pPr>
        <w:pStyle w:val="TOC2"/>
        <w:tabs>
          <w:tab w:val="right" w:leader="dot" w:pos="10456"/>
        </w:tabs>
        <w:rPr>
          <w:rFonts w:eastAsiaTheme="minorEastAsia"/>
          <w:noProof/>
          <w:lang w:eastAsia="en-GB"/>
        </w:rPr>
      </w:pPr>
      <w:hyperlink w:anchor="_Toc198223625" w:history="1">
        <w:r w:rsidR="00DD3144" w:rsidRPr="004B5035">
          <w:rPr>
            <w:rStyle w:val="af"/>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1A73D0">
      <w:pPr>
        <w:pStyle w:val="TOC2"/>
        <w:tabs>
          <w:tab w:val="right" w:leader="dot" w:pos="10456"/>
        </w:tabs>
        <w:rPr>
          <w:rFonts w:eastAsiaTheme="minorEastAsia"/>
          <w:noProof/>
          <w:lang w:eastAsia="en-GB"/>
        </w:rPr>
      </w:pPr>
      <w:hyperlink w:anchor="_Toc198223626" w:history="1">
        <w:r w:rsidR="00DD3144" w:rsidRPr="004B5035">
          <w:rPr>
            <w:rStyle w:val="af"/>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1A73D0">
      <w:pPr>
        <w:pStyle w:val="TOC3"/>
        <w:tabs>
          <w:tab w:val="right" w:leader="dot" w:pos="10456"/>
        </w:tabs>
        <w:rPr>
          <w:rFonts w:eastAsiaTheme="minorEastAsia"/>
          <w:noProof/>
          <w:lang w:eastAsia="en-GB"/>
        </w:rPr>
      </w:pPr>
      <w:hyperlink w:anchor="_Toc198223627" w:history="1">
        <w:r w:rsidR="00DD3144" w:rsidRPr="004B5035">
          <w:rPr>
            <w:rStyle w:val="af"/>
            <w:noProof/>
          </w:rPr>
          <w:t>Section 4.4.1: Criteria for Carbon Credits Generation and/or Eligibility</w:t>
        </w:r>
        <w:r w:rsidR="00DD3144" w:rsidRPr="004B5035">
          <w:rPr>
            <w:rStyle w:val="af"/>
            <w:noProof/>
            <w:lang w:val="en-US"/>
          </w:rPr>
          <w:t> </w:t>
        </w:r>
        <w:r w:rsidR="00DD3144" w:rsidRPr="004B5035">
          <w:rPr>
            <w:rStyle w:val="af"/>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1A73D0">
      <w:pPr>
        <w:pStyle w:val="TOC3"/>
        <w:tabs>
          <w:tab w:val="right" w:leader="dot" w:pos="10456"/>
        </w:tabs>
        <w:rPr>
          <w:rFonts w:eastAsiaTheme="minorEastAsia"/>
          <w:noProof/>
          <w:lang w:eastAsia="en-GB"/>
        </w:rPr>
      </w:pPr>
      <w:hyperlink w:anchor="_Toc198223628" w:history="1">
        <w:r w:rsidR="00DD3144" w:rsidRPr="004B5035">
          <w:rPr>
            <w:rStyle w:val="af"/>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1A73D0">
      <w:pPr>
        <w:pStyle w:val="TOC3"/>
        <w:tabs>
          <w:tab w:val="right" w:leader="dot" w:pos="10456"/>
        </w:tabs>
        <w:rPr>
          <w:rFonts w:eastAsiaTheme="minorEastAsia"/>
          <w:noProof/>
          <w:lang w:eastAsia="en-GB"/>
        </w:rPr>
      </w:pPr>
      <w:hyperlink w:anchor="_Toc198223629" w:history="1">
        <w:r w:rsidR="00DD3144" w:rsidRPr="004B5035">
          <w:rPr>
            <w:rStyle w:val="af"/>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1A73D0">
      <w:pPr>
        <w:pStyle w:val="TOC3"/>
        <w:tabs>
          <w:tab w:val="right" w:leader="dot" w:pos="10456"/>
        </w:tabs>
        <w:rPr>
          <w:rFonts w:eastAsiaTheme="minorEastAsia"/>
          <w:noProof/>
          <w:lang w:eastAsia="en-GB"/>
        </w:rPr>
      </w:pPr>
      <w:hyperlink w:anchor="_Toc198223630" w:history="1">
        <w:r w:rsidR="00DD3144" w:rsidRPr="004B5035">
          <w:rPr>
            <w:rStyle w:val="af"/>
            <w:rFonts w:eastAsia="Times New Roman"/>
            <w:noProof/>
            <w:lang w:eastAsia="en-GB"/>
          </w:rPr>
          <w:t xml:space="preserve">Section </w:t>
        </w:r>
        <w:r w:rsidR="00DD3144" w:rsidRPr="004B5035">
          <w:rPr>
            <w:rStyle w:val="af"/>
            <w:noProof/>
            <w:lang w:eastAsia="en-GB"/>
          </w:rPr>
          <w:t>4</w:t>
        </w:r>
        <w:r w:rsidR="00DD3144" w:rsidRPr="004B5035">
          <w:rPr>
            <w:rStyle w:val="af"/>
            <w:rFonts w:eastAsia="Times New Roman"/>
            <w:noProof/>
            <w:lang w:eastAsia="en-GB"/>
          </w:rPr>
          <w:t>.4.4: Exchange of Carbon Credits as a Financial Instrument</w:t>
        </w:r>
        <w:r w:rsidR="00DD3144" w:rsidRPr="004B5035">
          <w:rPr>
            <w:rStyle w:val="af"/>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1A73D0">
      <w:pPr>
        <w:pStyle w:val="TOC1"/>
        <w:tabs>
          <w:tab w:val="right" w:leader="dot" w:pos="10456"/>
        </w:tabs>
        <w:rPr>
          <w:rFonts w:eastAsiaTheme="minorEastAsia"/>
          <w:noProof/>
          <w:lang w:eastAsia="en-GB"/>
        </w:rPr>
      </w:pPr>
      <w:hyperlink w:anchor="_Toc198223631" w:history="1">
        <w:r w:rsidR="00DD3144" w:rsidRPr="004B5035">
          <w:rPr>
            <w:rStyle w:val="af"/>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1A73D0">
      <w:pPr>
        <w:pStyle w:val="TOC2"/>
        <w:tabs>
          <w:tab w:val="right" w:leader="dot" w:pos="10456"/>
        </w:tabs>
        <w:rPr>
          <w:rFonts w:eastAsiaTheme="minorEastAsia"/>
          <w:noProof/>
          <w:lang w:eastAsia="en-GB"/>
        </w:rPr>
      </w:pPr>
      <w:hyperlink w:anchor="_Toc198223632" w:history="1">
        <w:r w:rsidR="00DD3144" w:rsidRPr="004B5035">
          <w:rPr>
            <w:rStyle w:val="af"/>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1A73D0">
      <w:pPr>
        <w:pStyle w:val="TOC2"/>
        <w:tabs>
          <w:tab w:val="right" w:leader="dot" w:pos="10456"/>
        </w:tabs>
        <w:rPr>
          <w:rFonts w:eastAsiaTheme="minorEastAsia"/>
          <w:noProof/>
          <w:lang w:eastAsia="en-GB"/>
        </w:rPr>
      </w:pPr>
      <w:hyperlink w:anchor="_Toc198223633" w:history="1">
        <w:r w:rsidR="00DD3144" w:rsidRPr="004B5035">
          <w:rPr>
            <w:rStyle w:val="af"/>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1A73D0">
      <w:pPr>
        <w:pStyle w:val="TOC3"/>
        <w:tabs>
          <w:tab w:val="right" w:leader="dot" w:pos="10456"/>
        </w:tabs>
        <w:rPr>
          <w:rFonts w:eastAsiaTheme="minorEastAsia"/>
          <w:noProof/>
          <w:lang w:eastAsia="en-GB"/>
        </w:rPr>
      </w:pPr>
      <w:hyperlink w:anchor="_Toc198223634" w:history="1">
        <w:r w:rsidR="00DD3144" w:rsidRPr="004B5035">
          <w:rPr>
            <w:rStyle w:val="af"/>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1A73D0">
      <w:pPr>
        <w:pStyle w:val="TOC3"/>
        <w:tabs>
          <w:tab w:val="right" w:leader="dot" w:pos="10456"/>
        </w:tabs>
        <w:rPr>
          <w:rFonts w:eastAsiaTheme="minorEastAsia"/>
          <w:noProof/>
          <w:lang w:eastAsia="en-GB"/>
        </w:rPr>
      </w:pPr>
      <w:hyperlink w:anchor="_Toc198223635" w:history="1">
        <w:r w:rsidR="00DD3144" w:rsidRPr="004B5035">
          <w:rPr>
            <w:rStyle w:val="af"/>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1A73D0">
      <w:pPr>
        <w:pStyle w:val="TOC3"/>
        <w:tabs>
          <w:tab w:val="right" w:leader="dot" w:pos="10456"/>
        </w:tabs>
        <w:rPr>
          <w:rFonts w:eastAsiaTheme="minorEastAsia"/>
          <w:noProof/>
          <w:lang w:eastAsia="en-GB"/>
        </w:rPr>
      </w:pPr>
      <w:hyperlink w:anchor="_Toc198223636" w:history="1">
        <w:r w:rsidR="00DD3144" w:rsidRPr="004B5035">
          <w:rPr>
            <w:rStyle w:val="af"/>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1A73D0">
      <w:pPr>
        <w:pStyle w:val="TOC2"/>
        <w:tabs>
          <w:tab w:val="right" w:leader="dot" w:pos="10456"/>
        </w:tabs>
        <w:rPr>
          <w:rFonts w:eastAsiaTheme="minorEastAsia"/>
          <w:noProof/>
          <w:lang w:eastAsia="en-GB"/>
        </w:rPr>
      </w:pPr>
      <w:hyperlink w:anchor="_Toc198223637" w:history="1">
        <w:r w:rsidR="00DD3144" w:rsidRPr="004B5035">
          <w:rPr>
            <w:rStyle w:val="af"/>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1A73D0">
      <w:pPr>
        <w:pStyle w:val="TOC1"/>
        <w:tabs>
          <w:tab w:val="right" w:leader="dot" w:pos="10456"/>
        </w:tabs>
        <w:rPr>
          <w:rFonts w:eastAsiaTheme="minorEastAsia"/>
          <w:noProof/>
          <w:lang w:eastAsia="en-GB"/>
        </w:rPr>
      </w:pPr>
      <w:hyperlink w:anchor="_Toc198223638" w:history="1">
        <w:r w:rsidR="00DD3144" w:rsidRPr="004B5035">
          <w:rPr>
            <w:rStyle w:val="af"/>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1A73D0">
      <w:pPr>
        <w:pStyle w:val="TOC2"/>
        <w:tabs>
          <w:tab w:val="right" w:leader="dot" w:pos="10456"/>
        </w:tabs>
        <w:rPr>
          <w:rFonts w:eastAsiaTheme="minorEastAsia"/>
          <w:noProof/>
          <w:lang w:eastAsia="en-GB"/>
        </w:rPr>
      </w:pPr>
      <w:hyperlink w:anchor="_Toc198223639" w:history="1">
        <w:r w:rsidR="00DD3144" w:rsidRPr="004B5035">
          <w:rPr>
            <w:rStyle w:val="af"/>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1A73D0">
      <w:pPr>
        <w:pStyle w:val="TOC2"/>
        <w:tabs>
          <w:tab w:val="right" w:leader="dot" w:pos="10456"/>
        </w:tabs>
        <w:rPr>
          <w:rFonts w:eastAsiaTheme="minorEastAsia"/>
          <w:noProof/>
          <w:lang w:eastAsia="en-GB"/>
        </w:rPr>
      </w:pPr>
      <w:hyperlink w:anchor="_Toc198223640" w:history="1">
        <w:r w:rsidR="00DD3144" w:rsidRPr="004B5035">
          <w:rPr>
            <w:rStyle w:val="af"/>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1A73D0">
      <w:pPr>
        <w:pStyle w:val="TOC2"/>
        <w:tabs>
          <w:tab w:val="right" w:leader="dot" w:pos="10456"/>
        </w:tabs>
        <w:rPr>
          <w:rFonts w:eastAsiaTheme="minorEastAsia"/>
          <w:noProof/>
          <w:lang w:eastAsia="en-GB"/>
        </w:rPr>
      </w:pPr>
      <w:hyperlink w:anchor="_Toc198223641" w:history="1">
        <w:r w:rsidR="00DD3144" w:rsidRPr="004B5035">
          <w:rPr>
            <w:rStyle w:val="af"/>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1A73D0">
      <w:pPr>
        <w:pStyle w:val="TOC2"/>
        <w:tabs>
          <w:tab w:val="right" w:leader="dot" w:pos="10456"/>
        </w:tabs>
        <w:rPr>
          <w:rFonts w:eastAsiaTheme="minorEastAsia"/>
          <w:noProof/>
          <w:lang w:eastAsia="en-GB"/>
        </w:rPr>
      </w:pPr>
      <w:hyperlink w:anchor="_Toc198223642" w:history="1">
        <w:r w:rsidR="00DD3144" w:rsidRPr="004B5035">
          <w:rPr>
            <w:rStyle w:val="af"/>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1A73D0">
      <w:pPr>
        <w:pStyle w:val="TOC3"/>
        <w:tabs>
          <w:tab w:val="right" w:leader="dot" w:pos="10456"/>
        </w:tabs>
        <w:rPr>
          <w:rFonts w:eastAsiaTheme="minorEastAsia"/>
          <w:noProof/>
          <w:lang w:eastAsia="en-GB"/>
        </w:rPr>
      </w:pPr>
      <w:hyperlink w:anchor="_Toc198223643" w:history="1">
        <w:r w:rsidR="00DD3144" w:rsidRPr="004B5035">
          <w:rPr>
            <w:rStyle w:val="af"/>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1A73D0">
      <w:pPr>
        <w:pStyle w:val="TOC3"/>
        <w:tabs>
          <w:tab w:val="right" w:leader="dot" w:pos="10456"/>
        </w:tabs>
        <w:rPr>
          <w:rFonts w:eastAsiaTheme="minorEastAsia"/>
          <w:noProof/>
          <w:lang w:eastAsia="en-GB"/>
        </w:rPr>
      </w:pPr>
      <w:hyperlink w:anchor="_Toc198223644" w:history="1">
        <w:r w:rsidR="00DD3144" w:rsidRPr="004B5035">
          <w:rPr>
            <w:rStyle w:val="af"/>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1A73D0">
      <w:pPr>
        <w:pStyle w:val="TOC3"/>
        <w:tabs>
          <w:tab w:val="right" w:leader="dot" w:pos="10456"/>
        </w:tabs>
        <w:rPr>
          <w:rFonts w:eastAsiaTheme="minorEastAsia"/>
          <w:noProof/>
          <w:lang w:eastAsia="en-GB"/>
        </w:rPr>
      </w:pPr>
      <w:hyperlink w:anchor="_Toc198223645" w:history="1">
        <w:r w:rsidR="00DD3144" w:rsidRPr="004B5035">
          <w:rPr>
            <w:rStyle w:val="af"/>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1A73D0">
      <w:pPr>
        <w:pStyle w:val="TOC2"/>
        <w:tabs>
          <w:tab w:val="right" w:leader="dot" w:pos="10456"/>
        </w:tabs>
        <w:rPr>
          <w:rFonts w:eastAsiaTheme="minorEastAsia"/>
          <w:noProof/>
          <w:lang w:eastAsia="en-GB"/>
        </w:rPr>
      </w:pPr>
      <w:hyperlink w:anchor="_Toc198223646" w:history="1">
        <w:r w:rsidR="00DD3144" w:rsidRPr="004B5035">
          <w:rPr>
            <w:rStyle w:val="af"/>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e"/>
        <w:tblW w:w="10232" w:type="dxa"/>
        <w:tblLook w:val="04A0" w:firstRow="1" w:lastRow="0" w:firstColumn="1" w:lastColumn="0" w:noHBand="0" w:noVBand="1"/>
      </w:tblPr>
      <w:tblGrid>
        <w:gridCol w:w="782"/>
        <w:gridCol w:w="5212"/>
        <w:gridCol w:w="213"/>
        <w:gridCol w:w="138"/>
        <w:gridCol w:w="411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73C6B4F" w:rsidR="00093CA9" w:rsidRDefault="00753D3E" w:rsidP="00093CA9">
            <w:r>
              <w:t>SRAS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9B90ED9" w:rsidR="00093CA9" w:rsidRDefault="007C4A0A" w:rsidP="00093CA9">
            <w:pPr>
              <w:rPr>
                <w:lang w:eastAsia="zh-CN"/>
              </w:rPr>
            </w:pPr>
            <w:r w:rsidRPr="007C4A0A">
              <w:rPr>
                <w:rFonts w:hint="eastAsia"/>
              </w:rPr>
              <w:t xml:space="preserve">Beijing Stock Exchange Guidelines for Continuous Supervision of Listed Companies No. 11- Sustainability Reporting (Trial) </w:t>
            </w:r>
            <w:r w:rsidR="00493C14">
              <w:rPr>
                <w:rFonts w:hint="eastAsia"/>
                <w:lang w:eastAsia="zh-CN"/>
              </w:rPr>
              <w:t>(</w:t>
            </w:r>
            <w:r w:rsidR="00493C14">
              <w:rPr>
                <w:lang w:eastAsia="zh-CN"/>
              </w:rPr>
              <w:t>“</w:t>
            </w:r>
            <w:r w:rsidR="00493C14">
              <w:rPr>
                <w:rFonts w:hint="eastAsia"/>
                <w:lang w:eastAsia="zh-CN"/>
              </w:rPr>
              <w:t>Guidelines</w:t>
            </w:r>
            <w:r w:rsidR="00493C14">
              <w:rPr>
                <w:lang w:eastAsia="zh-CN"/>
              </w:rPr>
              <w:t>”</w:t>
            </w:r>
            <w:r w:rsidR="00493C14">
              <w:rPr>
                <w:rFonts w:hint="eastAsia"/>
                <w:lang w:eastAsia="zh-CN"/>
              </w:rPr>
              <w:t>)</w:t>
            </w:r>
            <w:r w:rsidRPr="007C4A0A">
              <w:rPr>
                <w:rFonts w:hint="eastAsia"/>
              </w:rPr>
              <w:t xml:space="preserve"> </w:t>
            </w:r>
            <w:r w:rsidRPr="007C4A0A">
              <w:rPr>
                <w:rFonts w:hint="eastAsia"/>
              </w:rPr>
              <w:t>《北京证券交易所上市公司持续监管指引第</w:t>
            </w:r>
            <w:r w:rsidRPr="007C4A0A">
              <w:rPr>
                <w:rFonts w:hint="eastAsia"/>
              </w:rPr>
              <w:t>11</w:t>
            </w:r>
            <w:r w:rsidRPr="007C4A0A">
              <w:rPr>
                <w:rFonts w:hint="eastAsia"/>
              </w:rPr>
              <w:t>号——可持续发展报告（试行）》</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B187EEF" w:rsidR="00A0277D" w:rsidRPr="000635CA" w:rsidRDefault="001A73D0" w:rsidP="00A0277D">
            <w:pPr>
              <w:rPr>
                <w:lang w:eastAsia="zh-CN"/>
              </w:rPr>
            </w:pPr>
            <w:hyperlink r:id="rId17" w:history="1">
              <w:r w:rsidR="00A0277D" w:rsidRPr="00E76DCE">
                <w:rPr>
                  <w:rStyle w:val="af"/>
                  <w:lang w:eastAsia="zh-CN"/>
                </w:rPr>
                <w:t>https://web.archive.org/web/20250617123858/https://www.amac.org.cn/hyyj/esgtz/ESGzc/202503/P020250314553595073640.pdf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9E9BC36" w:rsidR="00093CA9" w:rsidRDefault="00C669AE"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6E62B6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8589E9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B8F9F7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4F6D81C" w:rsidR="00093CA9" w:rsidRPr="003C2F8A" w:rsidRDefault="00C03420" w:rsidP="00093CA9">
            <w:pPr>
              <w:rPr>
                <w:lang w:eastAsia="zh-CN"/>
              </w:rPr>
            </w:pPr>
            <w:r w:rsidRPr="00C03420">
              <w:rPr>
                <w:lang w:eastAsia="zh-CN"/>
              </w:rPr>
              <w:t>The purpose</w:t>
            </w:r>
            <w:r w:rsidR="000A227B">
              <w:rPr>
                <w:rFonts w:hint="eastAsia"/>
                <w:lang w:eastAsia="zh-CN"/>
              </w:rPr>
              <w:t xml:space="preserve"> of the Guidelines</w:t>
            </w:r>
            <w:r w:rsidRPr="00C03420">
              <w:rPr>
                <w:lang w:eastAsia="zh-CN"/>
              </w:rPr>
              <w:t xml:space="preserve"> is to standardize and improve the disclosure of sustainability-related information by listed companies. </w:t>
            </w:r>
            <w:r w:rsidR="00715B87" w:rsidRPr="00715B87">
              <w:rPr>
                <w:lang w:eastAsia="zh-CN"/>
              </w:rPr>
              <w:t>The guidelines do not require mandatory disclosure of sustainability reports. However, if a company chooses to disclose such a report, it must comply with the mandatory requirements set forth in the Guidelines.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E280B23" w:rsidR="00093CA9" w:rsidRDefault="00586FAD" w:rsidP="00093CA9">
            <w:pPr>
              <w:rPr>
                <w:lang w:eastAsia="zh-CN"/>
              </w:rPr>
            </w:pPr>
            <w:r>
              <w:rPr>
                <w:rFonts w:hint="eastAsia"/>
                <w:lang w:eastAsia="zh-CN"/>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197EA5E" w:rsidR="00093CA9" w:rsidRPr="00173D7C" w:rsidRDefault="00F662A6" w:rsidP="00093CA9">
            <w:pPr>
              <w:rPr>
                <w:color w:val="000000" w:themeColor="text1"/>
                <w:lang w:eastAsia="zh-CN"/>
              </w:rPr>
            </w:pPr>
            <w:r>
              <w:rPr>
                <w:rFonts w:hint="eastAsia"/>
                <w:color w:val="000000" w:themeColor="text1"/>
                <w:lang w:eastAsia="zh-CN"/>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5587B6A" w:rsidR="00093CA9" w:rsidRPr="00173D7C" w:rsidRDefault="00F662A6" w:rsidP="00093CA9">
            <w:pPr>
              <w:rPr>
                <w:color w:val="000000" w:themeColor="text1"/>
                <w:lang w:eastAsia="zh-CN"/>
              </w:rPr>
            </w:pPr>
            <w:r>
              <w:rPr>
                <w:rFonts w:hint="eastAsia"/>
                <w:color w:val="000000" w:themeColor="text1"/>
                <w:lang w:eastAsia="zh-CN"/>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A22D6DC" w:rsidR="00093CA9" w:rsidRPr="00F662A6" w:rsidRDefault="006C5EE4" w:rsidP="00093CA9">
            <w:pPr>
              <w:rPr>
                <w:lang w:eastAsia="zh-CN"/>
              </w:rPr>
            </w:pPr>
            <w:r>
              <w:rPr>
                <w:rFonts w:hint="eastAsia"/>
                <w:lang w:eastAsia="zh-CN"/>
              </w:rPr>
              <w:t>Beijing</w:t>
            </w:r>
            <w:r w:rsidR="00761502">
              <w:rPr>
                <w:rFonts w:hint="eastAsia"/>
                <w:lang w:eastAsia="zh-CN"/>
              </w:rPr>
              <w:t xml:space="preserve"> Stock Exchange</w:t>
            </w:r>
            <w:r w:rsidR="005F291E">
              <w:rPr>
                <w:rFonts w:hint="eastAsia"/>
                <w:lang w:eastAsia="zh-CN"/>
              </w:rPr>
              <w:t xml:space="preserve"> </w:t>
            </w:r>
            <w:r w:rsidR="005F291E" w:rsidRPr="000C0F4D">
              <w:t>(</w:t>
            </w:r>
            <w:r w:rsidR="005F291E">
              <w:rPr>
                <w:lang w:eastAsia="zh-CN"/>
              </w:rPr>
              <w:t>“</w:t>
            </w:r>
            <w:r>
              <w:t>BJSE</w:t>
            </w:r>
            <w:r w:rsidR="005F291E">
              <w:rPr>
                <w:lang w:eastAsia="zh-CN"/>
              </w:rPr>
              <w:t>”</w:t>
            </w:r>
            <w:r w:rsidR="005F291E" w:rsidRPr="000C0F4D">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FDD1DDF" w:rsidR="00093CA9" w:rsidRPr="006B7B0D" w:rsidRDefault="006C5EE4" w:rsidP="00093CA9">
            <w:r>
              <w:t>Beijing</w:t>
            </w:r>
            <w:r w:rsidR="00182B9A" w:rsidRPr="00182B9A">
              <w:t xml:space="preserve"> Stock Exchange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AD6D5AF" w:rsidR="00093CA9" w:rsidRPr="006B7B0D" w:rsidRDefault="00182B9A" w:rsidP="00093CA9">
            <w:pPr>
              <w:rPr>
                <w:lang w:eastAsia="zh-CN"/>
              </w:rPr>
            </w:pPr>
            <w:r>
              <w:rPr>
                <w:rFonts w:hint="eastAsia"/>
                <w:lang w:eastAsia="zh-CN"/>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8F71CD8" w:rsidR="00093CA9" w:rsidRDefault="005F291E" w:rsidP="00093CA9">
            <w:r>
              <w:rPr>
                <w:rFonts w:hint="eastAsia"/>
                <w:lang w:eastAsia="zh-CN"/>
              </w:rPr>
              <w:t xml:space="preserve">The </w:t>
            </w:r>
            <w:r w:rsidR="006C5EE4">
              <w:t>BJSE</w:t>
            </w:r>
            <w:r w:rsidR="000C0F4D" w:rsidRPr="000C0F4D">
              <w:t xml:space="preserve"> </w:t>
            </w:r>
            <w:r w:rsidR="00A73A9C">
              <w:rPr>
                <w:rFonts w:hint="eastAsia"/>
                <w:lang w:eastAsia="zh-CN"/>
              </w:rPr>
              <w:t xml:space="preserve">derives its regulatory authority from </w:t>
            </w:r>
            <w:r w:rsidR="000C0F4D" w:rsidRPr="000C0F4D">
              <w:t>national laws, such as Securities Law</w:t>
            </w:r>
            <w:r w:rsidR="00363031">
              <w:rPr>
                <w:rFonts w:hint="eastAsia"/>
                <w:lang w:eastAsia="zh-CN"/>
              </w:rPr>
              <w:t>,</w:t>
            </w:r>
            <w:r w:rsidR="000C0F4D" w:rsidRPr="000C0F4D">
              <w:t xml:space="preserve"> to supervise listed companies. As a major securities exchange under the supervision of the China Securities Regulatory Commission (</w:t>
            </w:r>
            <w:r w:rsidR="00C17875">
              <w:rPr>
                <w:lang w:eastAsia="zh-CN"/>
              </w:rPr>
              <w:t>“</w:t>
            </w:r>
            <w:r w:rsidR="000C0F4D" w:rsidRPr="000C0F4D">
              <w:t>CSRC</w:t>
            </w:r>
            <w:r w:rsidR="00C17875">
              <w:rPr>
                <w:lang w:eastAsia="zh-CN"/>
              </w:rPr>
              <w:t>”</w:t>
            </w:r>
            <w:r w:rsidR="000C0F4D" w:rsidRPr="000C0F4D">
              <w:t xml:space="preserve">), </w:t>
            </w:r>
            <w:r w:rsidR="006C5EE4">
              <w:t>BJSE</w:t>
            </w:r>
            <w:r w:rsidR="000C0F4D" w:rsidRPr="000C0F4D">
              <w:t xml:space="preserve"> has clear regulatory responsibilities</w:t>
            </w:r>
            <w:r w:rsidR="00AE1E1A">
              <w:rPr>
                <w:rFonts w:hint="eastAsia"/>
                <w:lang w:eastAsia="zh-CN"/>
              </w:rPr>
              <w:t xml:space="preserve"> </w:t>
            </w:r>
            <w:r w:rsidR="000C0F4D" w:rsidRPr="000C0F4D">
              <w:t>and significant influence over listed companies.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9C5F732"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AA8EB97" w:rsidR="00093CA9" w:rsidRDefault="006735D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53FC8E2" w14:textId="39799461" w:rsidR="00093CA9" w:rsidRDefault="007E3EFB" w:rsidP="00093CA9">
            <w:pPr>
              <w:keepNext/>
              <w:rPr>
                <w:color w:val="000000" w:themeColor="text1"/>
                <w:lang w:eastAsia="zh-CN"/>
              </w:rPr>
            </w:pPr>
            <w:r>
              <w:rPr>
                <w:rFonts w:hint="eastAsia"/>
                <w:color w:val="000000" w:themeColor="text1"/>
                <w:lang w:eastAsia="zh-CN"/>
              </w:rPr>
              <w:t xml:space="preserve">If </w:t>
            </w:r>
            <w:r w:rsidR="004D768A">
              <w:rPr>
                <w:rFonts w:hint="eastAsia"/>
                <w:color w:val="000000" w:themeColor="text1"/>
                <w:lang w:eastAsia="zh-CN"/>
              </w:rPr>
              <w:t>a c</w:t>
            </w:r>
            <w:r>
              <w:rPr>
                <w:rFonts w:hint="eastAsia"/>
                <w:color w:val="000000" w:themeColor="text1"/>
                <w:lang w:eastAsia="zh-CN"/>
              </w:rPr>
              <w:t>ompan</w:t>
            </w:r>
            <w:r w:rsidR="004D768A">
              <w:rPr>
                <w:rFonts w:hint="eastAsia"/>
                <w:color w:val="000000" w:themeColor="text1"/>
                <w:lang w:eastAsia="zh-CN"/>
              </w:rPr>
              <w:t xml:space="preserve">y </w:t>
            </w:r>
            <w:r>
              <w:rPr>
                <w:rFonts w:hint="eastAsia"/>
                <w:color w:val="000000" w:themeColor="text1"/>
                <w:lang w:eastAsia="zh-CN"/>
              </w:rPr>
              <w:t>choose</w:t>
            </w:r>
            <w:r w:rsidR="004D768A">
              <w:rPr>
                <w:rFonts w:hint="eastAsia"/>
                <w:color w:val="000000" w:themeColor="text1"/>
                <w:lang w:eastAsia="zh-CN"/>
              </w:rPr>
              <w:t>s</w:t>
            </w:r>
            <w:r>
              <w:rPr>
                <w:rFonts w:hint="eastAsia"/>
                <w:color w:val="000000" w:themeColor="text1"/>
                <w:lang w:eastAsia="zh-CN"/>
              </w:rPr>
              <w:t xml:space="preserve"> to voluntarily </w:t>
            </w:r>
            <w:r w:rsidR="00091C54" w:rsidRPr="00091C54">
              <w:rPr>
                <w:color w:val="000000" w:themeColor="text1"/>
              </w:rPr>
              <w:t xml:space="preserve">issue an annual </w:t>
            </w:r>
            <w:r w:rsidR="00083218">
              <w:rPr>
                <w:rFonts w:hint="eastAsia"/>
                <w:color w:val="000000" w:themeColor="text1"/>
                <w:lang w:eastAsia="zh-CN"/>
              </w:rPr>
              <w:t>s</w:t>
            </w:r>
            <w:r w:rsidR="00091C54" w:rsidRPr="00091C54">
              <w:rPr>
                <w:color w:val="000000" w:themeColor="text1"/>
              </w:rPr>
              <w:t xml:space="preserve">ustainability </w:t>
            </w:r>
            <w:r w:rsidR="00083218">
              <w:rPr>
                <w:rFonts w:hint="eastAsia"/>
                <w:color w:val="000000" w:themeColor="text1"/>
                <w:lang w:eastAsia="zh-CN"/>
              </w:rPr>
              <w:t>r</w:t>
            </w:r>
            <w:r w:rsidR="00091C54" w:rsidRPr="00091C54">
              <w:rPr>
                <w:color w:val="000000" w:themeColor="text1"/>
              </w:rPr>
              <w:t>eport no later than four months after the end of the fiscal year, in alignment with the timeline for their annual financial report (Article 4).</w:t>
            </w:r>
            <w:r w:rsidR="00083218">
              <w:rPr>
                <w:rFonts w:hint="eastAsia"/>
                <w:color w:val="000000" w:themeColor="text1"/>
                <w:lang w:eastAsia="zh-CN"/>
              </w:rPr>
              <w:t xml:space="preserve"> </w:t>
            </w:r>
          </w:p>
          <w:p w14:paraId="2C2128DB" w14:textId="237C0D98" w:rsidR="00F74497" w:rsidRPr="004F78E2" w:rsidRDefault="00A0277D" w:rsidP="00093CA9">
            <w:pPr>
              <w:keepNext/>
              <w:rPr>
                <w:color w:val="000000" w:themeColor="text1"/>
                <w:lang w:eastAsia="zh-CN"/>
              </w:rPr>
            </w:pPr>
            <w:r>
              <w:rPr>
                <w:rFonts w:hint="eastAsia"/>
                <w:color w:val="000000" w:themeColor="text1"/>
                <w:lang w:eastAsia="zh-CN"/>
              </w:rPr>
              <w:t>C</w:t>
            </w:r>
            <w:r w:rsidRPr="0072702D">
              <w:rPr>
                <w:color w:val="000000" w:themeColor="text1"/>
                <w:lang w:eastAsia="zh-CN"/>
              </w:rPr>
              <w:t>ompanies are required to establish internal systems for sustainability management and oversight</w:t>
            </w:r>
            <w:r>
              <w:rPr>
                <w:rFonts w:hint="eastAsia"/>
                <w:color w:val="000000" w:themeColor="text1"/>
                <w:lang w:eastAsia="zh-CN"/>
              </w:rPr>
              <w:t xml:space="preserve">, such as board </w:t>
            </w:r>
            <w:r w:rsidRPr="0072702D">
              <w:rPr>
                <w:color w:val="000000" w:themeColor="text1"/>
                <w:lang w:eastAsia="zh-CN"/>
              </w:rPr>
              <w:t xml:space="preserve">or dedicated committees with sufficient expertise to effectively identify, assess, manage, and supervise sustainability-related impacts, risks, and opportunities. </w:t>
            </w:r>
            <w:r w:rsidR="004F78E2">
              <w:rPr>
                <w:rFonts w:hint="eastAsia"/>
                <w:color w:val="000000" w:themeColor="text1"/>
                <w:lang w:eastAsia="zh-CN"/>
              </w:rPr>
              <w:t>(Article 12).</w:t>
            </w: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0FA2637E" w:rsidR="00CF5268" w:rsidRDefault="00CF5268" w:rsidP="00DD3144">
            <w:r>
              <w:t>Mandatory</w:t>
            </w:r>
            <w:r w:rsidR="00966333">
              <w:rPr>
                <w:rStyle w:val="aff1"/>
              </w:rPr>
              <w:footnoteReference w:id="2"/>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022B5B" w14:paraId="0867C5A3" w14:textId="77777777" w:rsidTr="00DD3144">
        <w:trPr>
          <w:trHeight w:val="24"/>
        </w:trPr>
        <w:tc>
          <w:tcPr>
            <w:tcW w:w="1066" w:type="dxa"/>
            <w:vAlign w:val="center"/>
          </w:tcPr>
          <w:p w14:paraId="4137D5C2" w14:textId="32081A39" w:rsidR="00022B5B" w:rsidRDefault="00022B5B" w:rsidP="00022B5B">
            <w:r>
              <w:t>1.1.1</w:t>
            </w:r>
          </w:p>
        </w:tc>
        <w:tc>
          <w:tcPr>
            <w:tcW w:w="5034" w:type="dxa"/>
            <w:gridSpan w:val="3"/>
            <w:shd w:val="clear" w:color="auto" w:fill="DEEAF6" w:themeFill="accent5" w:themeFillTint="33"/>
            <w:vAlign w:val="center"/>
          </w:tcPr>
          <w:p w14:paraId="18403C87" w14:textId="11D4E32B" w:rsidR="00022B5B" w:rsidRDefault="00022B5B" w:rsidP="00022B5B">
            <w:r>
              <w:t>Publicly-traded entities</w:t>
            </w:r>
          </w:p>
        </w:tc>
        <w:tc>
          <w:tcPr>
            <w:tcW w:w="1446" w:type="dxa"/>
            <w:gridSpan w:val="3"/>
            <w:vAlign w:val="center"/>
          </w:tcPr>
          <w:p w14:paraId="735EB7AB" w14:textId="00DA7CB5" w:rsidR="00022B5B" w:rsidRDefault="00022B5B" w:rsidP="00022B5B"/>
        </w:tc>
        <w:tc>
          <w:tcPr>
            <w:tcW w:w="1447" w:type="dxa"/>
            <w:vAlign w:val="center"/>
          </w:tcPr>
          <w:p w14:paraId="13B916E8" w14:textId="7342676C" w:rsidR="00022B5B" w:rsidRDefault="00022B5B" w:rsidP="00022B5B">
            <w:r>
              <w:t>X</w:t>
            </w:r>
          </w:p>
        </w:tc>
        <w:tc>
          <w:tcPr>
            <w:tcW w:w="1447" w:type="dxa"/>
            <w:vAlign w:val="center"/>
          </w:tcPr>
          <w:p w14:paraId="16103FAE" w14:textId="67CF56C2" w:rsidR="00022B5B" w:rsidRDefault="00022B5B" w:rsidP="00022B5B"/>
        </w:tc>
      </w:tr>
      <w:tr w:rsidR="00022B5B" w14:paraId="6705E7AB" w14:textId="77777777" w:rsidTr="00D42458">
        <w:trPr>
          <w:trHeight w:val="24"/>
        </w:trPr>
        <w:tc>
          <w:tcPr>
            <w:tcW w:w="1066" w:type="dxa"/>
            <w:vAlign w:val="center"/>
          </w:tcPr>
          <w:p w14:paraId="1015C660" w14:textId="79AAB0D0" w:rsidR="00022B5B" w:rsidRDefault="00022B5B" w:rsidP="00022B5B">
            <w:r>
              <w:t>1.1.2</w:t>
            </w:r>
          </w:p>
        </w:tc>
        <w:tc>
          <w:tcPr>
            <w:tcW w:w="5034" w:type="dxa"/>
            <w:gridSpan w:val="3"/>
            <w:shd w:val="clear" w:color="auto" w:fill="DEEAF6" w:themeFill="accent5" w:themeFillTint="33"/>
            <w:vAlign w:val="center"/>
          </w:tcPr>
          <w:p w14:paraId="2AB62E68" w14:textId="58EAB731" w:rsidR="00022B5B" w:rsidRDefault="00022B5B" w:rsidP="00022B5B">
            <w:r>
              <w:t>Private companies</w:t>
            </w:r>
          </w:p>
        </w:tc>
        <w:tc>
          <w:tcPr>
            <w:tcW w:w="1446" w:type="dxa"/>
            <w:gridSpan w:val="3"/>
          </w:tcPr>
          <w:p w14:paraId="2A1F0FBE" w14:textId="58EECDD8" w:rsidR="00022B5B" w:rsidRDefault="00022B5B" w:rsidP="00022B5B"/>
        </w:tc>
        <w:tc>
          <w:tcPr>
            <w:tcW w:w="1447" w:type="dxa"/>
          </w:tcPr>
          <w:p w14:paraId="04ABBC33" w14:textId="558688AD" w:rsidR="00022B5B" w:rsidRDefault="00022B5B" w:rsidP="00022B5B">
            <w:r w:rsidRPr="00AC1904">
              <w:t>X</w:t>
            </w:r>
          </w:p>
        </w:tc>
        <w:tc>
          <w:tcPr>
            <w:tcW w:w="1447" w:type="dxa"/>
            <w:vAlign w:val="center"/>
          </w:tcPr>
          <w:p w14:paraId="2E680148" w14:textId="5E84E0F0" w:rsidR="00022B5B" w:rsidRDefault="00022B5B" w:rsidP="00022B5B"/>
        </w:tc>
      </w:tr>
      <w:tr w:rsidR="00022B5B" w14:paraId="757D940B" w14:textId="77777777" w:rsidTr="00D42458">
        <w:trPr>
          <w:trHeight w:val="24"/>
        </w:trPr>
        <w:tc>
          <w:tcPr>
            <w:tcW w:w="1066" w:type="dxa"/>
            <w:vAlign w:val="center"/>
          </w:tcPr>
          <w:p w14:paraId="68957405" w14:textId="7510D669" w:rsidR="00022B5B" w:rsidRDefault="00022B5B" w:rsidP="00022B5B">
            <w:r>
              <w:t>1.1.3</w:t>
            </w:r>
          </w:p>
        </w:tc>
        <w:tc>
          <w:tcPr>
            <w:tcW w:w="5034" w:type="dxa"/>
            <w:gridSpan w:val="3"/>
            <w:shd w:val="clear" w:color="auto" w:fill="DEEAF6" w:themeFill="accent5" w:themeFillTint="33"/>
            <w:vAlign w:val="center"/>
          </w:tcPr>
          <w:p w14:paraId="41D62069" w14:textId="69077ABB" w:rsidR="00022B5B" w:rsidRDefault="00022B5B" w:rsidP="00022B5B">
            <w:r>
              <w:t>Financial institutions</w:t>
            </w:r>
          </w:p>
        </w:tc>
        <w:tc>
          <w:tcPr>
            <w:tcW w:w="1446" w:type="dxa"/>
            <w:gridSpan w:val="3"/>
          </w:tcPr>
          <w:p w14:paraId="4EA62294" w14:textId="5C5BCA1C" w:rsidR="00022B5B" w:rsidRDefault="00022B5B" w:rsidP="00022B5B"/>
        </w:tc>
        <w:tc>
          <w:tcPr>
            <w:tcW w:w="1447" w:type="dxa"/>
          </w:tcPr>
          <w:p w14:paraId="568957B7" w14:textId="25364B29" w:rsidR="00022B5B" w:rsidRDefault="00022B5B" w:rsidP="00022B5B">
            <w:r w:rsidRPr="00AC1904">
              <w:t>X</w:t>
            </w:r>
          </w:p>
        </w:tc>
        <w:tc>
          <w:tcPr>
            <w:tcW w:w="1447" w:type="dxa"/>
            <w:vAlign w:val="center"/>
          </w:tcPr>
          <w:p w14:paraId="4890C90B" w14:textId="224B67B4" w:rsidR="00022B5B" w:rsidRDefault="00022B5B" w:rsidP="00022B5B"/>
        </w:tc>
      </w:tr>
      <w:tr w:rsidR="00022B5B" w14:paraId="53507CE3" w14:textId="77777777" w:rsidTr="00D42458">
        <w:trPr>
          <w:trHeight w:val="24"/>
        </w:trPr>
        <w:tc>
          <w:tcPr>
            <w:tcW w:w="1066" w:type="dxa"/>
            <w:vAlign w:val="center"/>
          </w:tcPr>
          <w:p w14:paraId="6DA55D29" w14:textId="645042B3" w:rsidR="00022B5B" w:rsidRDefault="00022B5B" w:rsidP="00022B5B">
            <w:r>
              <w:t>1.1.4</w:t>
            </w:r>
          </w:p>
        </w:tc>
        <w:tc>
          <w:tcPr>
            <w:tcW w:w="5034" w:type="dxa"/>
            <w:gridSpan w:val="3"/>
            <w:shd w:val="clear" w:color="auto" w:fill="DEEAF6" w:themeFill="accent5" w:themeFillTint="33"/>
            <w:vAlign w:val="center"/>
          </w:tcPr>
          <w:p w14:paraId="1216EB44" w14:textId="5E44A921" w:rsidR="00022B5B" w:rsidRDefault="00022B5B" w:rsidP="00022B5B">
            <w:r>
              <w:t>Small and medium-sized enterprises</w:t>
            </w:r>
          </w:p>
        </w:tc>
        <w:tc>
          <w:tcPr>
            <w:tcW w:w="1446" w:type="dxa"/>
            <w:gridSpan w:val="3"/>
          </w:tcPr>
          <w:p w14:paraId="144C38EB" w14:textId="48657607" w:rsidR="00022B5B" w:rsidRDefault="00022B5B" w:rsidP="00022B5B"/>
        </w:tc>
        <w:tc>
          <w:tcPr>
            <w:tcW w:w="1447" w:type="dxa"/>
          </w:tcPr>
          <w:p w14:paraId="4B303F1A" w14:textId="2EEE3678" w:rsidR="00022B5B" w:rsidRDefault="00022B5B" w:rsidP="00022B5B">
            <w:r w:rsidRPr="00AC1904">
              <w:t>X</w:t>
            </w:r>
          </w:p>
        </w:tc>
        <w:tc>
          <w:tcPr>
            <w:tcW w:w="1447" w:type="dxa"/>
            <w:vAlign w:val="center"/>
          </w:tcPr>
          <w:p w14:paraId="7BF3CEC6" w14:textId="19028E39" w:rsidR="00022B5B" w:rsidRDefault="00022B5B" w:rsidP="00022B5B"/>
        </w:tc>
      </w:tr>
      <w:tr w:rsidR="00022B5B" w14:paraId="3DD8D1F6" w14:textId="77777777" w:rsidTr="00D42458">
        <w:trPr>
          <w:trHeight w:val="24"/>
        </w:trPr>
        <w:tc>
          <w:tcPr>
            <w:tcW w:w="1066" w:type="dxa"/>
            <w:vAlign w:val="center"/>
          </w:tcPr>
          <w:p w14:paraId="51D3ED26" w14:textId="1D9A9659" w:rsidR="00022B5B" w:rsidRDefault="00022B5B" w:rsidP="00022B5B">
            <w:r>
              <w:t>1.1.5</w:t>
            </w:r>
          </w:p>
        </w:tc>
        <w:tc>
          <w:tcPr>
            <w:tcW w:w="5034" w:type="dxa"/>
            <w:gridSpan w:val="3"/>
            <w:shd w:val="clear" w:color="auto" w:fill="DEEAF6" w:themeFill="accent5" w:themeFillTint="33"/>
            <w:vAlign w:val="center"/>
          </w:tcPr>
          <w:p w14:paraId="0CDB74B1" w14:textId="33A36BED" w:rsidR="00022B5B" w:rsidRDefault="00022B5B" w:rsidP="00022B5B">
            <w:r>
              <w:t>State-owned companies</w:t>
            </w:r>
          </w:p>
        </w:tc>
        <w:tc>
          <w:tcPr>
            <w:tcW w:w="1446" w:type="dxa"/>
            <w:gridSpan w:val="3"/>
          </w:tcPr>
          <w:p w14:paraId="5A1861AC" w14:textId="776DCCEC" w:rsidR="00022B5B" w:rsidRDefault="00022B5B" w:rsidP="00022B5B"/>
        </w:tc>
        <w:tc>
          <w:tcPr>
            <w:tcW w:w="1447" w:type="dxa"/>
          </w:tcPr>
          <w:p w14:paraId="7467E63D" w14:textId="03AC5384" w:rsidR="00022B5B" w:rsidRDefault="00022B5B" w:rsidP="00022B5B">
            <w:r w:rsidRPr="00AC1904">
              <w:t>X</w:t>
            </w:r>
          </w:p>
        </w:tc>
        <w:tc>
          <w:tcPr>
            <w:tcW w:w="1447" w:type="dxa"/>
            <w:vAlign w:val="center"/>
          </w:tcPr>
          <w:p w14:paraId="4A3DBF18" w14:textId="57810CF8" w:rsidR="00022B5B" w:rsidRDefault="00022B5B" w:rsidP="00022B5B"/>
        </w:tc>
      </w:tr>
      <w:tr w:rsidR="00022B5B" w14:paraId="5933B650" w14:textId="77777777" w:rsidTr="00FD2C0C">
        <w:trPr>
          <w:trHeight w:val="300"/>
        </w:trPr>
        <w:tc>
          <w:tcPr>
            <w:tcW w:w="1066" w:type="dxa"/>
            <w:vAlign w:val="center"/>
          </w:tcPr>
          <w:p w14:paraId="3F20E62C" w14:textId="64067FD6" w:rsidR="00022B5B" w:rsidRDefault="00022B5B" w:rsidP="00022B5B">
            <w:r>
              <w:t>1.1.6</w:t>
            </w:r>
          </w:p>
        </w:tc>
        <w:tc>
          <w:tcPr>
            <w:tcW w:w="5034" w:type="dxa"/>
            <w:gridSpan w:val="3"/>
            <w:shd w:val="clear" w:color="auto" w:fill="DEEAF6" w:themeFill="accent5" w:themeFillTint="33"/>
            <w:vAlign w:val="center"/>
          </w:tcPr>
          <w:p w14:paraId="5CEC1BB4" w14:textId="3E5FCDE6" w:rsidR="00022B5B" w:rsidRDefault="00022B5B" w:rsidP="00022B5B">
            <w:r>
              <w:t>Not-for-profit organisations</w:t>
            </w:r>
          </w:p>
        </w:tc>
        <w:tc>
          <w:tcPr>
            <w:tcW w:w="1446" w:type="dxa"/>
            <w:gridSpan w:val="3"/>
            <w:vAlign w:val="center"/>
          </w:tcPr>
          <w:p w14:paraId="4CE654CC" w14:textId="7C6D882F" w:rsidR="00022B5B" w:rsidRDefault="00022B5B" w:rsidP="00022B5B"/>
        </w:tc>
        <w:tc>
          <w:tcPr>
            <w:tcW w:w="1447" w:type="dxa"/>
            <w:vAlign w:val="center"/>
          </w:tcPr>
          <w:p w14:paraId="697C122A" w14:textId="57FE067F" w:rsidR="00022B5B" w:rsidRDefault="00022B5B" w:rsidP="00022B5B"/>
        </w:tc>
        <w:tc>
          <w:tcPr>
            <w:tcW w:w="1447" w:type="dxa"/>
          </w:tcPr>
          <w:p w14:paraId="5D69C390" w14:textId="10BCD863" w:rsidR="00022B5B" w:rsidRDefault="00022B5B" w:rsidP="00022B5B">
            <w:r w:rsidRPr="00F06C87">
              <w:t>X</w:t>
            </w:r>
          </w:p>
        </w:tc>
      </w:tr>
      <w:tr w:rsidR="00022B5B" w14:paraId="0CCF15AA" w14:textId="77777777" w:rsidTr="00FD2C0C">
        <w:trPr>
          <w:trHeight w:val="24"/>
        </w:trPr>
        <w:tc>
          <w:tcPr>
            <w:tcW w:w="1066" w:type="dxa"/>
            <w:vAlign w:val="center"/>
          </w:tcPr>
          <w:p w14:paraId="41FBA6D4" w14:textId="5B268235" w:rsidR="00022B5B" w:rsidRDefault="00022B5B" w:rsidP="00022B5B">
            <w:r>
              <w:t>1.1.7</w:t>
            </w:r>
          </w:p>
        </w:tc>
        <w:tc>
          <w:tcPr>
            <w:tcW w:w="5034" w:type="dxa"/>
            <w:gridSpan w:val="3"/>
            <w:shd w:val="clear" w:color="auto" w:fill="DEEAF6" w:themeFill="accent5" w:themeFillTint="33"/>
            <w:vAlign w:val="center"/>
          </w:tcPr>
          <w:p w14:paraId="7F4B5F2C" w14:textId="300F0CA9" w:rsidR="00022B5B" w:rsidRDefault="00022B5B" w:rsidP="00022B5B">
            <w:r>
              <w:t>Government agencies and/or departments (supranational)</w:t>
            </w:r>
          </w:p>
        </w:tc>
        <w:tc>
          <w:tcPr>
            <w:tcW w:w="1446" w:type="dxa"/>
            <w:gridSpan w:val="3"/>
            <w:vAlign w:val="center"/>
          </w:tcPr>
          <w:p w14:paraId="098F1D97" w14:textId="77777777" w:rsidR="00022B5B" w:rsidRDefault="00022B5B" w:rsidP="00022B5B"/>
        </w:tc>
        <w:tc>
          <w:tcPr>
            <w:tcW w:w="1447" w:type="dxa"/>
            <w:vAlign w:val="center"/>
          </w:tcPr>
          <w:p w14:paraId="526ECE0C" w14:textId="77777777" w:rsidR="00022B5B" w:rsidRDefault="00022B5B" w:rsidP="00022B5B"/>
        </w:tc>
        <w:tc>
          <w:tcPr>
            <w:tcW w:w="1447" w:type="dxa"/>
          </w:tcPr>
          <w:p w14:paraId="6E3BF266" w14:textId="37C60E2E" w:rsidR="00022B5B" w:rsidRDefault="00022B5B" w:rsidP="00022B5B">
            <w:r w:rsidRPr="00F06C87">
              <w:t>X</w:t>
            </w:r>
          </w:p>
        </w:tc>
      </w:tr>
      <w:tr w:rsidR="00022B5B" w14:paraId="00487250" w14:textId="77777777" w:rsidTr="00FD2C0C">
        <w:trPr>
          <w:trHeight w:val="300"/>
        </w:trPr>
        <w:tc>
          <w:tcPr>
            <w:tcW w:w="1066" w:type="dxa"/>
            <w:vAlign w:val="center"/>
          </w:tcPr>
          <w:p w14:paraId="504DA92C" w14:textId="67E0C53D" w:rsidR="00022B5B" w:rsidRDefault="00022B5B" w:rsidP="00022B5B">
            <w:r>
              <w:t>1.1.8</w:t>
            </w:r>
          </w:p>
        </w:tc>
        <w:tc>
          <w:tcPr>
            <w:tcW w:w="5034" w:type="dxa"/>
            <w:gridSpan w:val="3"/>
            <w:shd w:val="clear" w:color="auto" w:fill="DEEAF6" w:themeFill="accent5" w:themeFillTint="33"/>
            <w:vAlign w:val="center"/>
          </w:tcPr>
          <w:p w14:paraId="59CE89F1" w14:textId="17995535" w:rsidR="00022B5B" w:rsidRDefault="00022B5B" w:rsidP="00022B5B">
            <w:r>
              <w:t>Government agencies and/or departments (national)</w:t>
            </w:r>
          </w:p>
        </w:tc>
        <w:tc>
          <w:tcPr>
            <w:tcW w:w="1446" w:type="dxa"/>
            <w:gridSpan w:val="3"/>
            <w:vAlign w:val="center"/>
          </w:tcPr>
          <w:p w14:paraId="4EF6CA82" w14:textId="443D54E9" w:rsidR="00022B5B" w:rsidRDefault="00022B5B" w:rsidP="00022B5B"/>
        </w:tc>
        <w:tc>
          <w:tcPr>
            <w:tcW w:w="1447" w:type="dxa"/>
            <w:vAlign w:val="center"/>
          </w:tcPr>
          <w:p w14:paraId="7D630605" w14:textId="7463B165" w:rsidR="00022B5B" w:rsidRDefault="00022B5B" w:rsidP="00022B5B"/>
        </w:tc>
        <w:tc>
          <w:tcPr>
            <w:tcW w:w="1447" w:type="dxa"/>
          </w:tcPr>
          <w:p w14:paraId="78F26697" w14:textId="441AC7BD" w:rsidR="00022B5B" w:rsidRDefault="00022B5B" w:rsidP="00022B5B">
            <w:r w:rsidRPr="00F06C87">
              <w:t>X</w:t>
            </w:r>
          </w:p>
        </w:tc>
      </w:tr>
      <w:tr w:rsidR="00022B5B" w14:paraId="50C3E90A" w14:textId="77777777" w:rsidTr="00FD2C0C">
        <w:trPr>
          <w:trHeight w:val="300"/>
        </w:trPr>
        <w:tc>
          <w:tcPr>
            <w:tcW w:w="1066" w:type="dxa"/>
            <w:vAlign w:val="center"/>
          </w:tcPr>
          <w:p w14:paraId="75A6736C" w14:textId="1348F23A" w:rsidR="00022B5B" w:rsidRDefault="00022B5B" w:rsidP="00022B5B">
            <w:r>
              <w:t>1.1.9</w:t>
            </w:r>
          </w:p>
        </w:tc>
        <w:tc>
          <w:tcPr>
            <w:tcW w:w="5034" w:type="dxa"/>
            <w:gridSpan w:val="3"/>
            <w:shd w:val="clear" w:color="auto" w:fill="DEEAF6" w:themeFill="accent5" w:themeFillTint="33"/>
            <w:vAlign w:val="center"/>
          </w:tcPr>
          <w:p w14:paraId="53295936" w14:textId="0576D940" w:rsidR="00022B5B" w:rsidRDefault="00022B5B" w:rsidP="00022B5B">
            <w:r>
              <w:t>Government agencies and/or departments (regional - e.g. state, province, region, metropolitan region)</w:t>
            </w:r>
          </w:p>
        </w:tc>
        <w:tc>
          <w:tcPr>
            <w:tcW w:w="1446" w:type="dxa"/>
            <w:gridSpan w:val="3"/>
            <w:vAlign w:val="center"/>
          </w:tcPr>
          <w:p w14:paraId="7074A6C3" w14:textId="12374F99" w:rsidR="00022B5B" w:rsidRDefault="00022B5B" w:rsidP="00022B5B"/>
        </w:tc>
        <w:tc>
          <w:tcPr>
            <w:tcW w:w="1447" w:type="dxa"/>
            <w:vAlign w:val="center"/>
          </w:tcPr>
          <w:p w14:paraId="5AFB0A97" w14:textId="7E66824F" w:rsidR="00022B5B" w:rsidRDefault="00022B5B" w:rsidP="00022B5B"/>
        </w:tc>
        <w:tc>
          <w:tcPr>
            <w:tcW w:w="1447" w:type="dxa"/>
          </w:tcPr>
          <w:p w14:paraId="7A06765B" w14:textId="526D6D02" w:rsidR="00022B5B" w:rsidRDefault="00022B5B" w:rsidP="00022B5B">
            <w:r w:rsidRPr="00F06C87">
              <w:t>X</w:t>
            </w:r>
          </w:p>
        </w:tc>
      </w:tr>
      <w:tr w:rsidR="00022B5B" w14:paraId="55860032" w14:textId="77777777" w:rsidTr="00FD2C0C">
        <w:trPr>
          <w:trHeight w:val="300"/>
        </w:trPr>
        <w:tc>
          <w:tcPr>
            <w:tcW w:w="1066" w:type="dxa"/>
            <w:vAlign w:val="center"/>
          </w:tcPr>
          <w:p w14:paraId="143FD0E3" w14:textId="0E11D2F7" w:rsidR="00022B5B" w:rsidRDefault="00022B5B" w:rsidP="00022B5B">
            <w:r>
              <w:t>1.1.10</w:t>
            </w:r>
          </w:p>
        </w:tc>
        <w:tc>
          <w:tcPr>
            <w:tcW w:w="5034" w:type="dxa"/>
            <w:gridSpan w:val="3"/>
            <w:shd w:val="clear" w:color="auto" w:fill="DEEAF6" w:themeFill="accent5" w:themeFillTint="33"/>
            <w:vAlign w:val="center"/>
          </w:tcPr>
          <w:p w14:paraId="667A083C" w14:textId="704AB3C7" w:rsidR="00022B5B" w:rsidRDefault="00022B5B" w:rsidP="00022B5B">
            <w:r>
              <w:t>Government agencies and/or departments (local-e.g. county, district, municipality, city)</w:t>
            </w:r>
          </w:p>
        </w:tc>
        <w:tc>
          <w:tcPr>
            <w:tcW w:w="1446" w:type="dxa"/>
            <w:gridSpan w:val="3"/>
            <w:vAlign w:val="center"/>
          </w:tcPr>
          <w:p w14:paraId="50E60F18" w14:textId="24718BCF" w:rsidR="00022B5B" w:rsidRDefault="00022B5B" w:rsidP="00022B5B"/>
        </w:tc>
        <w:tc>
          <w:tcPr>
            <w:tcW w:w="1447" w:type="dxa"/>
            <w:vAlign w:val="center"/>
          </w:tcPr>
          <w:p w14:paraId="1992AAA4" w14:textId="13FAFBCD" w:rsidR="00022B5B" w:rsidRDefault="00022B5B" w:rsidP="00022B5B"/>
        </w:tc>
        <w:tc>
          <w:tcPr>
            <w:tcW w:w="1447" w:type="dxa"/>
          </w:tcPr>
          <w:p w14:paraId="5E930EB6" w14:textId="4AFBCD47" w:rsidR="00022B5B" w:rsidRDefault="00022B5B" w:rsidP="00022B5B">
            <w:r w:rsidRPr="00F06C87">
              <w:t>X</w:t>
            </w:r>
          </w:p>
        </w:tc>
      </w:tr>
      <w:tr w:rsidR="00022B5B" w14:paraId="3D6D41E5" w14:textId="77777777" w:rsidTr="00FD2C0C">
        <w:trPr>
          <w:trHeight w:val="300"/>
        </w:trPr>
        <w:tc>
          <w:tcPr>
            <w:tcW w:w="1066" w:type="dxa"/>
            <w:vAlign w:val="center"/>
          </w:tcPr>
          <w:p w14:paraId="740AD3C0" w14:textId="22F4B849" w:rsidR="00022B5B" w:rsidRDefault="00022B5B" w:rsidP="00022B5B">
            <w:r>
              <w:t>1.1.11</w:t>
            </w:r>
          </w:p>
        </w:tc>
        <w:tc>
          <w:tcPr>
            <w:tcW w:w="5034" w:type="dxa"/>
            <w:gridSpan w:val="3"/>
            <w:shd w:val="clear" w:color="auto" w:fill="DEEAF6" w:themeFill="accent5" w:themeFillTint="33"/>
            <w:vAlign w:val="center"/>
          </w:tcPr>
          <w:p w14:paraId="55CD99FF" w14:textId="701EEA51" w:rsidR="00022B5B" w:rsidRDefault="00022B5B" w:rsidP="00022B5B">
            <w:r>
              <w:t>Government agencies and/or departments (unspecified)</w:t>
            </w:r>
          </w:p>
        </w:tc>
        <w:tc>
          <w:tcPr>
            <w:tcW w:w="1446" w:type="dxa"/>
            <w:gridSpan w:val="3"/>
            <w:vAlign w:val="center"/>
          </w:tcPr>
          <w:p w14:paraId="2307508C" w14:textId="2BAE7744" w:rsidR="00022B5B" w:rsidRDefault="00022B5B" w:rsidP="00022B5B"/>
        </w:tc>
        <w:tc>
          <w:tcPr>
            <w:tcW w:w="1447" w:type="dxa"/>
            <w:vAlign w:val="center"/>
          </w:tcPr>
          <w:p w14:paraId="0D092DE1" w14:textId="3A5B0CC3" w:rsidR="00022B5B" w:rsidRDefault="00022B5B" w:rsidP="00022B5B"/>
        </w:tc>
        <w:tc>
          <w:tcPr>
            <w:tcW w:w="1447" w:type="dxa"/>
          </w:tcPr>
          <w:p w14:paraId="1A2F5FE9" w14:textId="38FEF7AF" w:rsidR="00022B5B" w:rsidRDefault="00022B5B" w:rsidP="00022B5B">
            <w:r w:rsidRPr="00F06C87">
              <w:t>X</w:t>
            </w:r>
          </w:p>
        </w:tc>
      </w:tr>
      <w:tr w:rsidR="00022B5B" w14:paraId="36EB0BCC" w14:textId="77777777" w:rsidTr="00FD2C0C">
        <w:trPr>
          <w:trHeight w:val="24"/>
        </w:trPr>
        <w:tc>
          <w:tcPr>
            <w:tcW w:w="1066" w:type="dxa"/>
            <w:vAlign w:val="center"/>
          </w:tcPr>
          <w:p w14:paraId="7F7ECFBB" w14:textId="2DD83D82" w:rsidR="00022B5B" w:rsidRDefault="00022B5B" w:rsidP="00022B5B">
            <w:r>
              <w:t>1.1.12</w:t>
            </w:r>
          </w:p>
        </w:tc>
        <w:tc>
          <w:tcPr>
            <w:tcW w:w="5034" w:type="dxa"/>
            <w:gridSpan w:val="3"/>
            <w:shd w:val="clear" w:color="auto" w:fill="DEEAF6" w:themeFill="accent5" w:themeFillTint="33"/>
            <w:vAlign w:val="center"/>
          </w:tcPr>
          <w:p w14:paraId="3FB84CA8" w14:textId="2D2738EF" w:rsidR="00022B5B" w:rsidRDefault="00022B5B" w:rsidP="00022B5B">
            <w:r>
              <w:t>Sectoral actors (e.g. healthcare, utilities, education)</w:t>
            </w:r>
          </w:p>
        </w:tc>
        <w:tc>
          <w:tcPr>
            <w:tcW w:w="1446" w:type="dxa"/>
            <w:gridSpan w:val="3"/>
            <w:vAlign w:val="center"/>
          </w:tcPr>
          <w:p w14:paraId="1C618D5E" w14:textId="7124478F" w:rsidR="00022B5B" w:rsidRDefault="00022B5B" w:rsidP="00022B5B"/>
        </w:tc>
        <w:tc>
          <w:tcPr>
            <w:tcW w:w="1447" w:type="dxa"/>
            <w:vAlign w:val="center"/>
          </w:tcPr>
          <w:p w14:paraId="65791BCC" w14:textId="17DA2479" w:rsidR="00022B5B" w:rsidRDefault="009D1726" w:rsidP="00022B5B">
            <w:r w:rsidRPr="00F06C87">
              <w:t>X</w:t>
            </w:r>
          </w:p>
        </w:tc>
        <w:tc>
          <w:tcPr>
            <w:tcW w:w="1447" w:type="dxa"/>
          </w:tcPr>
          <w:p w14:paraId="3EF422E2" w14:textId="05D8EC22" w:rsidR="00022B5B" w:rsidRDefault="00022B5B" w:rsidP="00022B5B"/>
        </w:tc>
      </w:tr>
      <w:tr w:rsidR="00022B5B" w14:paraId="15FA2CC2" w14:textId="77777777" w:rsidTr="00FD2C0C">
        <w:trPr>
          <w:trHeight w:val="24"/>
        </w:trPr>
        <w:tc>
          <w:tcPr>
            <w:tcW w:w="1066" w:type="dxa"/>
            <w:vAlign w:val="center"/>
          </w:tcPr>
          <w:p w14:paraId="723066D3" w14:textId="1261F263" w:rsidR="00022B5B" w:rsidRDefault="00022B5B" w:rsidP="00022B5B">
            <w:r>
              <w:t>1.1.13</w:t>
            </w:r>
          </w:p>
        </w:tc>
        <w:tc>
          <w:tcPr>
            <w:tcW w:w="5034" w:type="dxa"/>
            <w:gridSpan w:val="3"/>
            <w:shd w:val="clear" w:color="auto" w:fill="DEEAF6" w:themeFill="accent5" w:themeFillTint="33"/>
            <w:vAlign w:val="center"/>
          </w:tcPr>
          <w:p w14:paraId="7BBD04C0" w14:textId="2C8527EA" w:rsidR="00022B5B" w:rsidRDefault="00022B5B" w:rsidP="00022B5B">
            <w:r>
              <w:t>Other</w:t>
            </w:r>
          </w:p>
        </w:tc>
        <w:tc>
          <w:tcPr>
            <w:tcW w:w="1446" w:type="dxa"/>
            <w:gridSpan w:val="3"/>
            <w:vAlign w:val="center"/>
          </w:tcPr>
          <w:p w14:paraId="1D6C2739" w14:textId="77777777" w:rsidR="00022B5B" w:rsidRDefault="00022B5B" w:rsidP="00022B5B"/>
        </w:tc>
        <w:tc>
          <w:tcPr>
            <w:tcW w:w="1447" w:type="dxa"/>
            <w:vAlign w:val="center"/>
          </w:tcPr>
          <w:p w14:paraId="592977B8" w14:textId="77777777" w:rsidR="00022B5B" w:rsidRDefault="00022B5B" w:rsidP="00022B5B"/>
        </w:tc>
        <w:tc>
          <w:tcPr>
            <w:tcW w:w="1447" w:type="dxa"/>
          </w:tcPr>
          <w:p w14:paraId="45E5A510" w14:textId="1BEE22A1" w:rsidR="00022B5B" w:rsidRDefault="00022B5B" w:rsidP="00022B5B"/>
        </w:tc>
      </w:tr>
      <w:tr w:rsidR="00022B5B" w14:paraId="34AFDF08" w14:textId="77777777" w:rsidTr="00DD3144">
        <w:trPr>
          <w:trHeight w:val="24"/>
        </w:trPr>
        <w:tc>
          <w:tcPr>
            <w:tcW w:w="1066" w:type="dxa"/>
            <w:vAlign w:val="center"/>
          </w:tcPr>
          <w:p w14:paraId="5EFD39A2" w14:textId="56745A03" w:rsidR="00022B5B" w:rsidRDefault="00022B5B" w:rsidP="00022B5B">
            <w:bookmarkStart w:id="3" w:name="_Hlk195163021"/>
            <w:r>
              <w:lastRenderedPageBreak/>
              <w:t>1.1.14</w:t>
            </w:r>
          </w:p>
        </w:tc>
        <w:tc>
          <w:tcPr>
            <w:tcW w:w="9374" w:type="dxa"/>
            <w:gridSpan w:val="8"/>
            <w:shd w:val="clear" w:color="auto" w:fill="DEEAF6" w:themeFill="accent5" w:themeFillTint="33"/>
            <w:vAlign w:val="center"/>
          </w:tcPr>
          <w:p w14:paraId="12DC9E41" w14:textId="222DB4F2" w:rsidR="00022B5B" w:rsidRDefault="00022B5B" w:rsidP="00022B5B">
            <w:r>
              <w:t>If “Other” please clarify.</w:t>
            </w:r>
          </w:p>
        </w:tc>
      </w:tr>
      <w:tr w:rsidR="00022B5B" w14:paraId="07E98DE8" w14:textId="77777777" w:rsidTr="00DD3144">
        <w:trPr>
          <w:trHeight w:val="533"/>
        </w:trPr>
        <w:tc>
          <w:tcPr>
            <w:tcW w:w="1066" w:type="dxa"/>
            <w:vAlign w:val="center"/>
          </w:tcPr>
          <w:p w14:paraId="3B3FD23D" w14:textId="77777777" w:rsidR="00022B5B" w:rsidRDefault="00022B5B" w:rsidP="00022B5B"/>
        </w:tc>
        <w:tc>
          <w:tcPr>
            <w:tcW w:w="9374" w:type="dxa"/>
            <w:gridSpan w:val="8"/>
            <w:shd w:val="clear" w:color="auto" w:fill="auto"/>
            <w:vAlign w:val="center"/>
          </w:tcPr>
          <w:p w14:paraId="1A714ED2" w14:textId="77777777" w:rsidR="00022B5B" w:rsidRDefault="00022B5B" w:rsidP="00022B5B"/>
        </w:tc>
      </w:tr>
      <w:tr w:rsidR="00022B5B" w14:paraId="253AD982" w14:textId="77777777" w:rsidTr="00DD3144">
        <w:trPr>
          <w:trHeight w:val="107"/>
        </w:trPr>
        <w:tc>
          <w:tcPr>
            <w:tcW w:w="1066" w:type="dxa"/>
            <w:vAlign w:val="center"/>
          </w:tcPr>
          <w:p w14:paraId="5F3BA1D9" w14:textId="65281DC8" w:rsidR="00022B5B" w:rsidRPr="00C6612A" w:rsidRDefault="00022B5B" w:rsidP="00022B5B">
            <w:pPr>
              <w:rPr>
                <w:b/>
                <w:bCs/>
              </w:rPr>
            </w:pPr>
            <w:r w:rsidRPr="00C6612A">
              <w:rPr>
                <w:b/>
                <w:bCs/>
              </w:rPr>
              <w:t>1.2</w:t>
            </w:r>
          </w:p>
        </w:tc>
        <w:tc>
          <w:tcPr>
            <w:tcW w:w="9374" w:type="dxa"/>
            <w:gridSpan w:val="8"/>
            <w:shd w:val="clear" w:color="auto" w:fill="DEEAF6" w:themeFill="accent5" w:themeFillTint="33"/>
            <w:vAlign w:val="center"/>
          </w:tcPr>
          <w:p w14:paraId="0DBCF620" w14:textId="1FFF377E" w:rsidR="00022B5B" w:rsidRDefault="00022B5B" w:rsidP="00022B5B">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022B5B" w14:paraId="338B638D" w14:textId="77777777" w:rsidTr="00DD3144">
        <w:trPr>
          <w:trHeight w:val="39"/>
        </w:trPr>
        <w:tc>
          <w:tcPr>
            <w:tcW w:w="1066" w:type="dxa"/>
            <w:vAlign w:val="center"/>
          </w:tcPr>
          <w:p w14:paraId="360EEA3B" w14:textId="77777777" w:rsidR="00022B5B" w:rsidRDefault="00022B5B" w:rsidP="00022B5B"/>
        </w:tc>
        <w:tc>
          <w:tcPr>
            <w:tcW w:w="5034" w:type="dxa"/>
            <w:gridSpan w:val="3"/>
            <w:shd w:val="clear" w:color="auto" w:fill="E2EFD9" w:themeFill="accent6" w:themeFillTint="33"/>
            <w:vAlign w:val="center"/>
          </w:tcPr>
          <w:p w14:paraId="7C0AA2F6" w14:textId="77777777" w:rsidR="00022B5B" w:rsidRDefault="00022B5B" w:rsidP="00022B5B"/>
        </w:tc>
        <w:tc>
          <w:tcPr>
            <w:tcW w:w="1446" w:type="dxa"/>
            <w:gridSpan w:val="3"/>
            <w:shd w:val="clear" w:color="auto" w:fill="E2EFD9" w:themeFill="accent6" w:themeFillTint="33"/>
            <w:vAlign w:val="center"/>
          </w:tcPr>
          <w:p w14:paraId="3F1AA3DD" w14:textId="752F3138" w:rsidR="00022B5B" w:rsidRDefault="00022B5B" w:rsidP="00022B5B">
            <w:r>
              <w:t>Mandatory</w:t>
            </w:r>
          </w:p>
        </w:tc>
        <w:tc>
          <w:tcPr>
            <w:tcW w:w="1447" w:type="dxa"/>
            <w:shd w:val="clear" w:color="auto" w:fill="E2EFD9" w:themeFill="accent6" w:themeFillTint="33"/>
            <w:vAlign w:val="center"/>
          </w:tcPr>
          <w:p w14:paraId="7C0D2FB8" w14:textId="2317E7DC" w:rsidR="00022B5B" w:rsidRDefault="00022B5B" w:rsidP="00022B5B">
            <w:r>
              <w:t>Voluntary</w:t>
            </w:r>
          </w:p>
        </w:tc>
        <w:tc>
          <w:tcPr>
            <w:tcW w:w="1447" w:type="dxa"/>
            <w:shd w:val="clear" w:color="auto" w:fill="E2EFD9" w:themeFill="accent6" w:themeFillTint="33"/>
            <w:vAlign w:val="center"/>
          </w:tcPr>
          <w:p w14:paraId="753CAB7A" w14:textId="5E5777CB" w:rsidR="00022B5B" w:rsidRDefault="00022B5B" w:rsidP="00022B5B">
            <w:r>
              <w:t>Not targeted</w:t>
            </w:r>
          </w:p>
        </w:tc>
      </w:tr>
      <w:tr w:rsidR="00022B5B" w14:paraId="30D2FF98" w14:textId="77777777" w:rsidTr="00E61FFA">
        <w:trPr>
          <w:trHeight w:val="35"/>
        </w:trPr>
        <w:tc>
          <w:tcPr>
            <w:tcW w:w="1066" w:type="dxa"/>
            <w:vAlign w:val="center"/>
          </w:tcPr>
          <w:p w14:paraId="4D7D7CC2" w14:textId="2AE6BBFA" w:rsidR="00022B5B" w:rsidRDefault="00022B5B" w:rsidP="00022B5B">
            <w:r>
              <w:t>1.2.1</w:t>
            </w:r>
          </w:p>
        </w:tc>
        <w:tc>
          <w:tcPr>
            <w:tcW w:w="5034" w:type="dxa"/>
            <w:gridSpan w:val="3"/>
            <w:shd w:val="clear" w:color="auto" w:fill="DEEAF6" w:themeFill="accent5" w:themeFillTint="33"/>
            <w:vAlign w:val="center"/>
          </w:tcPr>
          <w:p w14:paraId="16AB6736" w14:textId="1D5536B7" w:rsidR="00022B5B" w:rsidRDefault="00022B5B" w:rsidP="00022B5B">
            <w:r>
              <w:t>Banks</w:t>
            </w:r>
          </w:p>
        </w:tc>
        <w:tc>
          <w:tcPr>
            <w:tcW w:w="1446" w:type="dxa"/>
            <w:gridSpan w:val="3"/>
          </w:tcPr>
          <w:p w14:paraId="48A33F02" w14:textId="1BFE3603" w:rsidR="00022B5B" w:rsidRDefault="00022B5B" w:rsidP="00022B5B"/>
        </w:tc>
        <w:tc>
          <w:tcPr>
            <w:tcW w:w="1447" w:type="dxa"/>
          </w:tcPr>
          <w:p w14:paraId="39B51900" w14:textId="635B6FEA" w:rsidR="00022B5B" w:rsidRDefault="00022B5B" w:rsidP="00022B5B">
            <w:r w:rsidRPr="00BB37EB">
              <w:t>X</w:t>
            </w:r>
          </w:p>
        </w:tc>
        <w:tc>
          <w:tcPr>
            <w:tcW w:w="1447" w:type="dxa"/>
            <w:vAlign w:val="center"/>
          </w:tcPr>
          <w:p w14:paraId="6227ED99" w14:textId="39C005CD" w:rsidR="00022B5B" w:rsidRDefault="00022B5B" w:rsidP="00022B5B"/>
        </w:tc>
      </w:tr>
      <w:tr w:rsidR="00022B5B" w14:paraId="6EA6520F" w14:textId="77777777" w:rsidTr="00E61FFA">
        <w:trPr>
          <w:trHeight w:val="35"/>
        </w:trPr>
        <w:tc>
          <w:tcPr>
            <w:tcW w:w="1066" w:type="dxa"/>
            <w:vAlign w:val="center"/>
          </w:tcPr>
          <w:p w14:paraId="29A42B1C" w14:textId="715635E9" w:rsidR="00022B5B" w:rsidRDefault="00022B5B" w:rsidP="00022B5B">
            <w:r>
              <w:t>1.2.2</w:t>
            </w:r>
          </w:p>
        </w:tc>
        <w:tc>
          <w:tcPr>
            <w:tcW w:w="5034" w:type="dxa"/>
            <w:gridSpan w:val="3"/>
            <w:shd w:val="clear" w:color="auto" w:fill="DEEAF6" w:themeFill="accent5" w:themeFillTint="33"/>
            <w:vAlign w:val="center"/>
          </w:tcPr>
          <w:p w14:paraId="7F6A1C79" w14:textId="1BFE32EE" w:rsidR="00022B5B" w:rsidRDefault="00022B5B" w:rsidP="00022B5B">
            <w:r>
              <w:t>Non-Bank Financial Companies</w:t>
            </w:r>
          </w:p>
        </w:tc>
        <w:tc>
          <w:tcPr>
            <w:tcW w:w="1446" w:type="dxa"/>
            <w:gridSpan w:val="3"/>
          </w:tcPr>
          <w:p w14:paraId="24D34F0F" w14:textId="026ACE63" w:rsidR="00022B5B" w:rsidRDefault="00022B5B" w:rsidP="00022B5B"/>
        </w:tc>
        <w:tc>
          <w:tcPr>
            <w:tcW w:w="1447" w:type="dxa"/>
          </w:tcPr>
          <w:p w14:paraId="598CCB17" w14:textId="45E13E26" w:rsidR="00022B5B" w:rsidRDefault="00022B5B" w:rsidP="00022B5B">
            <w:r w:rsidRPr="00BB37EB">
              <w:t>X</w:t>
            </w:r>
          </w:p>
        </w:tc>
        <w:tc>
          <w:tcPr>
            <w:tcW w:w="1447" w:type="dxa"/>
            <w:vAlign w:val="center"/>
          </w:tcPr>
          <w:p w14:paraId="1A169030" w14:textId="75B36D04" w:rsidR="00022B5B" w:rsidRDefault="00022B5B" w:rsidP="00022B5B"/>
        </w:tc>
      </w:tr>
      <w:tr w:rsidR="00022B5B" w14:paraId="7099D2FD" w14:textId="77777777" w:rsidTr="00E61FFA">
        <w:trPr>
          <w:trHeight w:val="35"/>
        </w:trPr>
        <w:tc>
          <w:tcPr>
            <w:tcW w:w="1066" w:type="dxa"/>
            <w:vAlign w:val="center"/>
          </w:tcPr>
          <w:p w14:paraId="7DA6F45E" w14:textId="667136F4" w:rsidR="00022B5B" w:rsidRDefault="00022B5B" w:rsidP="00022B5B">
            <w:r>
              <w:t>1.2.3</w:t>
            </w:r>
          </w:p>
        </w:tc>
        <w:tc>
          <w:tcPr>
            <w:tcW w:w="5034" w:type="dxa"/>
            <w:gridSpan w:val="3"/>
            <w:shd w:val="clear" w:color="auto" w:fill="DEEAF6" w:themeFill="accent5" w:themeFillTint="33"/>
            <w:vAlign w:val="center"/>
          </w:tcPr>
          <w:p w14:paraId="0D159BE6" w14:textId="4EB65BAE" w:rsidR="00022B5B" w:rsidRDefault="00022B5B" w:rsidP="00022B5B">
            <w:r>
              <w:t>Insurance and Re-Insurance Categories</w:t>
            </w:r>
          </w:p>
        </w:tc>
        <w:tc>
          <w:tcPr>
            <w:tcW w:w="1446" w:type="dxa"/>
            <w:gridSpan w:val="3"/>
          </w:tcPr>
          <w:p w14:paraId="110A8798" w14:textId="567C4F68" w:rsidR="00022B5B" w:rsidRDefault="00022B5B" w:rsidP="00022B5B"/>
        </w:tc>
        <w:tc>
          <w:tcPr>
            <w:tcW w:w="1447" w:type="dxa"/>
          </w:tcPr>
          <w:p w14:paraId="5C009F2B" w14:textId="6D19FEFC" w:rsidR="00022B5B" w:rsidRDefault="00022B5B" w:rsidP="00022B5B">
            <w:r w:rsidRPr="00BB37EB">
              <w:t>X</w:t>
            </w:r>
          </w:p>
        </w:tc>
        <w:tc>
          <w:tcPr>
            <w:tcW w:w="1447" w:type="dxa"/>
            <w:vAlign w:val="center"/>
          </w:tcPr>
          <w:p w14:paraId="08F9C226" w14:textId="1FB8BC1E" w:rsidR="00022B5B" w:rsidRDefault="00022B5B" w:rsidP="00022B5B"/>
        </w:tc>
      </w:tr>
      <w:tr w:rsidR="00022B5B" w14:paraId="0B1376C2" w14:textId="77777777" w:rsidTr="00755318">
        <w:trPr>
          <w:trHeight w:val="35"/>
        </w:trPr>
        <w:tc>
          <w:tcPr>
            <w:tcW w:w="1066" w:type="dxa"/>
            <w:vAlign w:val="center"/>
          </w:tcPr>
          <w:p w14:paraId="58403409" w14:textId="72CEA12A" w:rsidR="00022B5B" w:rsidRDefault="00022B5B" w:rsidP="00022B5B">
            <w:r>
              <w:t>1.2.4</w:t>
            </w:r>
          </w:p>
        </w:tc>
        <w:tc>
          <w:tcPr>
            <w:tcW w:w="5034" w:type="dxa"/>
            <w:gridSpan w:val="3"/>
            <w:shd w:val="clear" w:color="auto" w:fill="DEEAF6" w:themeFill="accent5" w:themeFillTint="33"/>
            <w:vAlign w:val="center"/>
          </w:tcPr>
          <w:p w14:paraId="6B33EA91" w14:textId="6903C365" w:rsidR="00022B5B" w:rsidRDefault="00022B5B" w:rsidP="00022B5B">
            <w:r>
              <w:t>Asset Managers</w:t>
            </w:r>
          </w:p>
        </w:tc>
        <w:tc>
          <w:tcPr>
            <w:tcW w:w="1446" w:type="dxa"/>
            <w:gridSpan w:val="3"/>
            <w:vAlign w:val="center"/>
          </w:tcPr>
          <w:p w14:paraId="41BABB9B" w14:textId="77777777" w:rsidR="00022B5B" w:rsidRDefault="00022B5B" w:rsidP="00022B5B"/>
        </w:tc>
        <w:tc>
          <w:tcPr>
            <w:tcW w:w="1447" w:type="dxa"/>
            <w:vAlign w:val="center"/>
          </w:tcPr>
          <w:p w14:paraId="33BBF79C" w14:textId="77777777" w:rsidR="00022B5B" w:rsidRDefault="00022B5B" w:rsidP="00022B5B"/>
        </w:tc>
        <w:tc>
          <w:tcPr>
            <w:tcW w:w="1447" w:type="dxa"/>
          </w:tcPr>
          <w:p w14:paraId="32192E56" w14:textId="770F34AC" w:rsidR="00022B5B" w:rsidRDefault="00022B5B" w:rsidP="00022B5B">
            <w:r w:rsidRPr="002B4E4C">
              <w:t>X</w:t>
            </w:r>
          </w:p>
        </w:tc>
      </w:tr>
      <w:tr w:rsidR="00022B5B" w14:paraId="37613CF2" w14:textId="77777777" w:rsidTr="00755318">
        <w:trPr>
          <w:trHeight w:val="35"/>
        </w:trPr>
        <w:tc>
          <w:tcPr>
            <w:tcW w:w="1066" w:type="dxa"/>
            <w:vAlign w:val="center"/>
          </w:tcPr>
          <w:p w14:paraId="04BF97F8" w14:textId="5C3740A0" w:rsidR="00022B5B" w:rsidRDefault="00022B5B" w:rsidP="00022B5B">
            <w:r>
              <w:t>1.2.5</w:t>
            </w:r>
          </w:p>
        </w:tc>
        <w:tc>
          <w:tcPr>
            <w:tcW w:w="5034" w:type="dxa"/>
            <w:gridSpan w:val="3"/>
            <w:shd w:val="clear" w:color="auto" w:fill="DEEAF6" w:themeFill="accent5" w:themeFillTint="33"/>
            <w:vAlign w:val="center"/>
          </w:tcPr>
          <w:p w14:paraId="7D1B4D23" w14:textId="1B14049D" w:rsidR="00022B5B" w:rsidRDefault="00022B5B" w:rsidP="00022B5B">
            <w:r>
              <w:t>Pension Funds</w:t>
            </w:r>
          </w:p>
        </w:tc>
        <w:tc>
          <w:tcPr>
            <w:tcW w:w="1446" w:type="dxa"/>
            <w:gridSpan w:val="3"/>
            <w:vAlign w:val="center"/>
          </w:tcPr>
          <w:p w14:paraId="1B6B3D04" w14:textId="77777777" w:rsidR="00022B5B" w:rsidRDefault="00022B5B" w:rsidP="00022B5B"/>
        </w:tc>
        <w:tc>
          <w:tcPr>
            <w:tcW w:w="1447" w:type="dxa"/>
            <w:vAlign w:val="center"/>
          </w:tcPr>
          <w:p w14:paraId="7C107B52" w14:textId="77777777" w:rsidR="00022B5B" w:rsidRDefault="00022B5B" w:rsidP="00022B5B"/>
        </w:tc>
        <w:tc>
          <w:tcPr>
            <w:tcW w:w="1447" w:type="dxa"/>
          </w:tcPr>
          <w:p w14:paraId="4535AE01" w14:textId="1D649988" w:rsidR="00022B5B" w:rsidRDefault="00022B5B" w:rsidP="00022B5B">
            <w:r w:rsidRPr="002B4E4C">
              <w:t>X</w:t>
            </w:r>
          </w:p>
        </w:tc>
      </w:tr>
      <w:tr w:rsidR="00022B5B" w14:paraId="74EF8FC9" w14:textId="77777777" w:rsidTr="00755318">
        <w:trPr>
          <w:trHeight w:val="35"/>
        </w:trPr>
        <w:tc>
          <w:tcPr>
            <w:tcW w:w="1066" w:type="dxa"/>
            <w:vAlign w:val="center"/>
          </w:tcPr>
          <w:p w14:paraId="30364C56" w14:textId="24731D14" w:rsidR="00022B5B" w:rsidRDefault="00022B5B" w:rsidP="00022B5B">
            <w:r>
              <w:t>1.2.6</w:t>
            </w:r>
          </w:p>
        </w:tc>
        <w:tc>
          <w:tcPr>
            <w:tcW w:w="5034" w:type="dxa"/>
            <w:gridSpan w:val="3"/>
            <w:shd w:val="clear" w:color="auto" w:fill="DEEAF6" w:themeFill="accent5" w:themeFillTint="33"/>
            <w:vAlign w:val="center"/>
          </w:tcPr>
          <w:p w14:paraId="2E1B51F7" w14:textId="46E3E6BD" w:rsidR="00022B5B" w:rsidRDefault="00022B5B" w:rsidP="00022B5B">
            <w:r>
              <w:t>Other</w:t>
            </w:r>
          </w:p>
        </w:tc>
        <w:tc>
          <w:tcPr>
            <w:tcW w:w="1446" w:type="dxa"/>
            <w:gridSpan w:val="3"/>
            <w:vAlign w:val="center"/>
          </w:tcPr>
          <w:p w14:paraId="69243896" w14:textId="77777777" w:rsidR="00022B5B" w:rsidRDefault="00022B5B" w:rsidP="00022B5B"/>
        </w:tc>
        <w:tc>
          <w:tcPr>
            <w:tcW w:w="1447" w:type="dxa"/>
            <w:vAlign w:val="center"/>
          </w:tcPr>
          <w:p w14:paraId="2D9BB3C0" w14:textId="77777777" w:rsidR="00022B5B" w:rsidRDefault="00022B5B" w:rsidP="00022B5B"/>
        </w:tc>
        <w:tc>
          <w:tcPr>
            <w:tcW w:w="1447" w:type="dxa"/>
          </w:tcPr>
          <w:p w14:paraId="494B9DBF" w14:textId="1068E9C4" w:rsidR="00022B5B" w:rsidRDefault="00022B5B" w:rsidP="00022B5B"/>
        </w:tc>
      </w:tr>
      <w:tr w:rsidR="00022B5B" w14:paraId="285D6CF8" w14:textId="77777777" w:rsidTr="00DD3144">
        <w:trPr>
          <w:trHeight w:val="35"/>
        </w:trPr>
        <w:tc>
          <w:tcPr>
            <w:tcW w:w="1066" w:type="dxa"/>
            <w:vAlign w:val="center"/>
          </w:tcPr>
          <w:p w14:paraId="1B51EF1F" w14:textId="0EA12016" w:rsidR="00022B5B" w:rsidRDefault="00022B5B" w:rsidP="00022B5B">
            <w:r>
              <w:t>1.2.7</w:t>
            </w:r>
          </w:p>
        </w:tc>
        <w:tc>
          <w:tcPr>
            <w:tcW w:w="9374" w:type="dxa"/>
            <w:gridSpan w:val="8"/>
            <w:shd w:val="clear" w:color="auto" w:fill="DEEAF6" w:themeFill="accent5" w:themeFillTint="33"/>
            <w:vAlign w:val="center"/>
          </w:tcPr>
          <w:p w14:paraId="3C6C78A7" w14:textId="60B4857E" w:rsidR="00022B5B" w:rsidRDefault="00022B5B" w:rsidP="00022B5B">
            <w:r>
              <w:t>If “Other” please clarify.</w:t>
            </w:r>
          </w:p>
        </w:tc>
      </w:tr>
      <w:tr w:rsidR="00022B5B" w14:paraId="4A3A8414" w14:textId="77777777" w:rsidTr="00DD3144">
        <w:trPr>
          <w:trHeight w:val="533"/>
        </w:trPr>
        <w:tc>
          <w:tcPr>
            <w:tcW w:w="1066" w:type="dxa"/>
            <w:vAlign w:val="center"/>
          </w:tcPr>
          <w:p w14:paraId="23EBEFBE" w14:textId="77777777" w:rsidR="00022B5B" w:rsidRDefault="00022B5B" w:rsidP="00022B5B"/>
        </w:tc>
        <w:tc>
          <w:tcPr>
            <w:tcW w:w="9374" w:type="dxa"/>
            <w:gridSpan w:val="8"/>
            <w:shd w:val="clear" w:color="auto" w:fill="auto"/>
            <w:vAlign w:val="center"/>
          </w:tcPr>
          <w:p w14:paraId="2D58FEFA" w14:textId="77777777" w:rsidR="00022B5B" w:rsidRDefault="00022B5B" w:rsidP="00022B5B"/>
        </w:tc>
      </w:tr>
      <w:tr w:rsidR="00022B5B" w14:paraId="73DFABFC" w14:textId="77777777" w:rsidTr="00DD3144">
        <w:trPr>
          <w:trHeight w:val="647"/>
        </w:trPr>
        <w:tc>
          <w:tcPr>
            <w:tcW w:w="1066" w:type="dxa"/>
            <w:vAlign w:val="center"/>
          </w:tcPr>
          <w:p w14:paraId="168CC022" w14:textId="47311373" w:rsidR="00022B5B" w:rsidRPr="00E425D4" w:rsidRDefault="00022B5B" w:rsidP="00022B5B">
            <w:pPr>
              <w:rPr>
                <w:b/>
                <w:bCs/>
              </w:rPr>
            </w:pPr>
            <w:r w:rsidRPr="00E425D4">
              <w:rPr>
                <w:b/>
                <w:bCs/>
              </w:rPr>
              <w:t>1.3</w:t>
            </w:r>
          </w:p>
        </w:tc>
        <w:tc>
          <w:tcPr>
            <w:tcW w:w="9374" w:type="dxa"/>
            <w:gridSpan w:val="8"/>
            <w:shd w:val="clear" w:color="auto" w:fill="DEEAF6" w:themeFill="accent5" w:themeFillTint="33"/>
            <w:vAlign w:val="center"/>
          </w:tcPr>
          <w:p w14:paraId="5BB7DF7F" w14:textId="7F0D5026" w:rsidR="00022B5B" w:rsidRDefault="00022B5B" w:rsidP="00022B5B">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55594604" w14:textId="77777777" w:rsidR="00022B5B" w:rsidRDefault="00022B5B" w:rsidP="00022B5B">
            <w:pPr>
              <w:rPr>
                <w:rFonts w:ascii="Calibri" w:hAnsi="Calibri" w:cs="Calibri"/>
                <w:color w:val="000000"/>
              </w:rPr>
            </w:pPr>
          </w:p>
          <w:p w14:paraId="30B39173" w14:textId="15F7AACB" w:rsidR="00022B5B" w:rsidRPr="0039223F" w:rsidRDefault="00022B5B" w:rsidP="00022B5B">
            <w:pPr>
              <w:rPr>
                <w:rFonts w:ascii="Calibri" w:hAnsi="Calibri" w:cs="Calibri"/>
                <w:color w:val="000000"/>
              </w:rPr>
            </w:pPr>
            <w:r>
              <w:rPr>
                <w:rFonts w:ascii="Calibri" w:hAnsi="Calibri" w:cs="Calibri"/>
                <w:color w:val="000000"/>
              </w:rPr>
              <w:t>If entities are not targeted by sector, please leave this question blank.</w:t>
            </w:r>
          </w:p>
        </w:tc>
      </w:tr>
      <w:tr w:rsidR="00022B5B" w14:paraId="47762D68" w14:textId="77777777" w:rsidTr="00DD3144">
        <w:trPr>
          <w:trHeight w:val="25"/>
        </w:trPr>
        <w:tc>
          <w:tcPr>
            <w:tcW w:w="1066" w:type="dxa"/>
            <w:vAlign w:val="center"/>
          </w:tcPr>
          <w:p w14:paraId="5B4E156C" w14:textId="77777777" w:rsidR="00022B5B" w:rsidRDefault="00022B5B" w:rsidP="00022B5B"/>
        </w:tc>
        <w:tc>
          <w:tcPr>
            <w:tcW w:w="5034" w:type="dxa"/>
            <w:gridSpan w:val="3"/>
            <w:shd w:val="clear" w:color="auto" w:fill="E2EFD9" w:themeFill="accent6" w:themeFillTint="33"/>
            <w:vAlign w:val="center"/>
          </w:tcPr>
          <w:p w14:paraId="6A7DF9B5" w14:textId="77777777" w:rsidR="00022B5B" w:rsidRDefault="00022B5B" w:rsidP="00022B5B"/>
        </w:tc>
        <w:tc>
          <w:tcPr>
            <w:tcW w:w="1446" w:type="dxa"/>
            <w:gridSpan w:val="3"/>
            <w:shd w:val="clear" w:color="auto" w:fill="E2EFD9" w:themeFill="accent6" w:themeFillTint="33"/>
            <w:vAlign w:val="center"/>
          </w:tcPr>
          <w:p w14:paraId="7DE18358" w14:textId="7DD66683" w:rsidR="00022B5B" w:rsidRDefault="00022B5B" w:rsidP="00022B5B">
            <w:r>
              <w:t>Mandatory</w:t>
            </w:r>
          </w:p>
        </w:tc>
        <w:tc>
          <w:tcPr>
            <w:tcW w:w="1447" w:type="dxa"/>
            <w:shd w:val="clear" w:color="auto" w:fill="E2EFD9" w:themeFill="accent6" w:themeFillTint="33"/>
            <w:vAlign w:val="center"/>
          </w:tcPr>
          <w:p w14:paraId="4F78CB11" w14:textId="64F1828C" w:rsidR="00022B5B" w:rsidRDefault="00022B5B" w:rsidP="00022B5B">
            <w:r>
              <w:t>Voluntary</w:t>
            </w:r>
          </w:p>
        </w:tc>
        <w:tc>
          <w:tcPr>
            <w:tcW w:w="1447" w:type="dxa"/>
            <w:shd w:val="clear" w:color="auto" w:fill="E2EFD9" w:themeFill="accent6" w:themeFillTint="33"/>
            <w:vAlign w:val="center"/>
          </w:tcPr>
          <w:p w14:paraId="5D98BC21" w14:textId="0B6A8167" w:rsidR="00022B5B" w:rsidRDefault="00022B5B" w:rsidP="00022B5B">
            <w:r>
              <w:t>Not applicable</w:t>
            </w:r>
          </w:p>
        </w:tc>
      </w:tr>
      <w:tr w:rsidR="00022B5B" w14:paraId="3852F953" w14:textId="77777777" w:rsidTr="00DD3144">
        <w:trPr>
          <w:trHeight w:val="22"/>
        </w:trPr>
        <w:tc>
          <w:tcPr>
            <w:tcW w:w="1066" w:type="dxa"/>
            <w:vAlign w:val="center"/>
          </w:tcPr>
          <w:p w14:paraId="47AF8D23" w14:textId="342BC7B3" w:rsidR="00022B5B" w:rsidRDefault="00022B5B" w:rsidP="00022B5B">
            <w:r>
              <w:t>1.3.1</w:t>
            </w:r>
          </w:p>
        </w:tc>
        <w:tc>
          <w:tcPr>
            <w:tcW w:w="5034" w:type="dxa"/>
            <w:gridSpan w:val="3"/>
            <w:shd w:val="clear" w:color="auto" w:fill="DEEAF6" w:themeFill="accent5" w:themeFillTint="33"/>
            <w:vAlign w:val="center"/>
          </w:tcPr>
          <w:p w14:paraId="59F36856" w14:textId="64783591" w:rsidR="00022B5B" w:rsidRDefault="00022B5B" w:rsidP="00022B5B">
            <w:r>
              <w:t>Agriculture, forestry, and fishing</w:t>
            </w:r>
          </w:p>
        </w:tc>
        <w:tc>
          <w:tcPr>
            <w:tcW w:w="1446" w:type="dxa"/>
            <w:gridSpan w:val="3"/>
            <w:vAlign w:val="center"/>
          </w:tcPr>
          <w:p w14:paraId="69F696D5" w14:textId="77777777" w:rsidR="00022B5B" w:rsidRDefault="00022B5B" w:rsidP="00022B5B"/>
        </w:tc>
        <w:tc>
          <w:tcPr>
            <w:tcW w:w="1447" w:type="dxa"/>
            <w:vAlign w:val="center"/>
          </w:tcPr>
          <w:p w14:paraId="34055BA5" w14:textId="77777777" w:rsidR="00022B5B" w:rsidRDefault="00022B5B" w:rsidP="00022B5B"/>
        </w:tc>
        <w:tc>
          <w:tcPr>
            <w:tcW w:w="1447" w:type="dxa"/>
            <w:vAlign w:val="center"/>
          </w:tcPr>
          <w:p w14:paraId="34C6590C" w14:textId="01ACB6F4" w:rsidR="00022B5B" w:rsidRDefault="00022B5B" w:rsidP="00022B5B"/>
        </w:tc>
      </w:tr>
      <w:tr w:rsidR="00022B5B" w14:paraId="60A12687" w14:textId="77777777" w:rsidTr="00DD3144">
        <w:trPr>
          <w:trHeight w:val="22"/>
        </w:trPr>
        <w:tc>
          <w:tcPr>
            <w:tcW w:w="1066" w:type="dxa"/>
            <w:vAlign w:val="center"/>
          </w:tcPr>
          <w:p w14:paraId="6233C86E" w14:textId="22DA4E08" w:rsidR="00022B5B" w:rsidRDefault="00022B5B" w:rsidP="00022B5B">
            <w:r>
              <w:t>1.3.2</w:t>
            </w:r>
          </w:p>
        </w:tc>
        <w:tc>
          <w:tcPr>
            <w:tcW w:w="5034" w:type="dxa"/>
            <w:gridSpan w:val="3"/>
            <w:shd w:val="clear" w:color="auto" w:fill="DEEAF6" w:themeFill="accent5" w:themeFillTint="33"/>
            <w:vAlign w:val="center"/>
          </w:tcPr>
          <w:p w14:paraId="3BA7A9F5" w14:textId="7AF532B8" w:rsidR="00022B5B" w:rsidRDefault="00022B5B" w:rsidP="00022B5B">
            <w:r>
              <w:t>Mining and quarrying</w:t>
            </w:r>
          </w:p>
        </w:tc>
        <w:tc>
          <w:tcPr>
            <w:tcW w:w="1446" w:type="dxa"/>
            <w:gridSpan w:val="3"/>
            <w:vAlign w:val="center"/>
          </w:tcPr>
          <w:p w14:paraId="2A2FF0C0" w14:textId="77777777" w:rsidR="00022B5B" w:rsidRDefault="00022B5B" w:rsidP="00022B5B"/>
        </w:tc>
        <w:tc>
          <w:tcPr>
            <w:tcW w:w="1447" w:type="dxa"/>
            <w:vAlign w:val="center"/>
          </w:tcPr>
          <w:p w14:paraId="0C33B9F0" w14:textId="77777777" w:rsidR="00022B5B" w:rsidRDefault="00022B5B" w:rsidP="00022B5B"/>
        </w:tc>
        <w:tc>
          <w:tcPr>
            <w:tcW w:w="1447" w:type="dxa"/>
            <w:vAlign w:val="center"/>
          </w:tcPr>
          <w:p w14:paraId="779D17A6" w14:textId="1FE8A8FD" w:rsidR="00022B5B" w:rsidRDefault="00022B5B" w:rsidP="00022B5B"/>
        </w:tc>
      </w:tr>
      <w:tr w:rsidR="00022B5B" w14:paraId="26C5A642" w14:textId="77777777" w:rsidTr="00DD3144">
        <w:trPr>
          <w:trHeight w:val="22"/>
        </w:trPr>
        <w:tc>
          <w:tcPr>
            <w:tcW w:w="1066" w:type="dxa"/>
            <w:vAlign w:val="center"/>
          </w:tcPr>
          <w:p w14:paraId="214FE030" w14:textId="513D5B73" w:rsidR="00022B5B" w:rsidRDefault="00022B5B" w:rsidP="00022B5B">
            <w:r>
              <w:t>1.3.3</w:t>
            </w:r>
          </w:p>
        </w:tc>
        <w:tc>
          <w:tcPr>
            <w:tcW w:w="5034" w:type="dxa"/>
            <w:gridSpan w:val="3"/>
            <w:shd w:val="clear" w:color="auto" w:fill="DEEAF6" w:themeFill="accent5" w:themeFillTint="33"/>
            <w:vAlign w:val="center"/>
          </w:tcPr>
          <w:p w14:paraId="3C6484F8" w14:textId="305DA469" w:rsidR="00022B5B" w:rsidRDefault="00022B5B" w:rsidP="00022B5B">
            <w:r>
              <w:t>Manufacturing</w:t>
            </w:r>
          </w:p>
        </w:tc>
        <w:tc>
          <w:tcPr>
            <w:tcW w:w="1446" w:type="dxa"/>
            <w:gridSpan w:val="3"/>
            <w:vAlign w:val="center"/>
          </w:tcPr>
          <w:p w14:paraId="774DF8FB" w14:textId="77777777" w:rsidR="00022B5B" w:rsidRDefault="00022B5B" w:rsidP="00022B5B"/>
        </w:tc>
        <w:tc>
          <w:tcPr>
            <w:tcW w:w="1447" w:type="dxa"/>
            <w:vAlign w:val="center"/>
          </w:tcPr>
          <w:p w14:paraId="05559BB0" w14:textId="77777777" w:rsidR="00022B5B" w:rsidRDefault="00022B5B" w:rsidP="00022B5B"/>
        </w:tc>
        <w:tc>
          <w:tcPr>
            <w:tcW w:w="1447" w:type="dxa"/>
            <w:vAlign w:val="center"/>
          </w:tcPr>
          <w:p w14:paraId="10584E6F" w14:textId="74A01578" w:rsidR="00022B5B" w:rsidRDefault="00022B5B" w:rsidP="00022B5B"/>
        </w:tc>
      </w:tr>
      <w:tr w:rsidR="00022B5B" w14:paraId="48298F99" w14:textId="77777777" w:rsidTr="00DD3144">
        <w:trPr>
          <w:trHeight w:val="22"/>
        </w:trPr>
        <w:tc>
          <w:tcPr>
            <w:tcW w:w="1066" w:type="dxa"/>
            <w:vAlign w:val="center"/>
          </w:tcPr>
          <w:p w14:paraId="0787F2B8" w14:textId="24D05349" w:rsidR="00022B5B" w:rsidRDefault="00022B5B" w:rsidP="00022B5B">
            <w:r>
              <w:t>1.3.4</w:t>
            </w:r>
          </w:p>
        </w:tc>
        <w:tc>
          <w:tcPr>
            <w:tcW w:w="5034" w:type="dxa"/>
            <w:gridSpan w:val="3"/>
            <w:shd w:val="clear" w:color="auto" w:fill="DEEAF6" w:themeFill="accent5" w:themeFillTint="33"/>
            <w:vAlign w:val="center"/>
          </w:tcPr>
          <w:p w14:paraId="60E27A1F" w14:textId="73AEF53A" w:rsidR="00022B5B" w:rsidRDefault="00022B5B" w:rsidP="00022B5B">
            <w:r>
              <w:t>Electricity, gas, steam, and air conditioning supply</w:t>
            </w:r>
          </w:p>
        </w:tc>
        <w:tc>
          <w:tcPr>
            <w:tcW w:w="1446" w:type="dxa"/>
            <w:gridSpan w:val="3"/>
            <w:vAlign w:val="center"/>
          </w:tcPr>
          <w:p w14:paraId="6B73D3A5" w14:textId="77777777" w:rsidR="00022B5B" w:rsidRDefault="00022B5B" w:rsidP="00022B5B"/>
        </w:tc>
        <w:tc>
          <w:tcPr>
            <w:tcW w:w="1447" w:type="dxa"/>
            <w:vAlign w:val="center"/>
          </w:tcPr>
          <w:p w14:paraId="558B5FB8" w14:textId="77777777" w:rsidR="00022B5B" w:rsidRDefault="00022B5B" w:rsidP="00022B5B"/>
        </w:tc>
        <w:tc>
          <w:tcPr>
            <w:tcW w:w="1447" w:type="dxa"/>
            <w:vAlign w:val="center"/>
          </w:tcPr>
          <w:p w14:paraId="05772DED" w14:textId="1C862267" w:rsidR="00022B5B" w:rsidRDefault="00022B5B" w:rsidP="00022B5B"/>
        </w:tc>
      </w:tr>
      <w:tr w:rsidR="00022B5B" w14:paraId="1A38D3D7" w14:textId="77777777" w:rsidTr="00DD3144">
        <w:trPr>
          <w:trHeight w:val="22"/>
        </w:trPr>
        <w:tc>
          <w:tcPr>
            <w:tcW w:w="1066" w:type="dxa"/>
            <w:vAlign w:val="center"/>
          </w:tcPr>
          <w:p w14:paraId="7D76CAC1" w14:textId="253E6D49" w:rsidR="00022B5B" w:rsidRDefault="00022B5B" w:rsidP="00022B5B">
            <w:r>
              <w:t>1.3.5</w:t>
            </w:r>
          </w:p>
        </w:tc>
        <w:tc>
          <w:tcPr>
            <w:tcW w:w="5034" w:type="dxa"/>
            <w:gridSpan w:val="3"/>
            <w:shd w:val="clear" w:color="auto" w:fill="DEEAF6" w:themeFill="accent5" w:themeFillTint="33"/>
            <w:vAlign w:val="center"/>
          </w:tcPr>
          <w:p w14:paraId="688FDB9E" w14:textId="658DEAF5" w:rsidR="00022B5B" w:rsidRDefault="00022B5B" w:rsidP="00022B5B">
            <w:r>
              <w:t>Water supply; sewerage; waste management and remediation activities</w:t>
            </w:r>
          </w:p>
        </w:tc>
        <w:tc>
          <w:tcPr>
            <w:tcW w:w="1446" w:type="dxa"/>
            <w:gridSpan w:val="3"/>
            <w:vAlign w:val="center"/>
          </w:tcPr>
          <w:p w14:paraId="71E91DBA" w14:textId="77777777" w:rsidR="00022B5B" w:rsidRDefault="00022B5B" w:rsidP="00022B5B"/>
        </w:tc>
        <w:tc>
          <w:tcPr>
            <w:tcW w:w="1447" w:type="dxa"/>
            <w:vAlign w:val="center"/>
          </w:tcPr>
          <w:p w14:paraId="172666E7" w14:textId="77777777" w:rsidR="00022B5B" w:rsidRDefault="00022B5B" w:rsidP="00022B5B"/>
        </w:tc>
        <w:tc>
          <w:tcPr>
            <w:tcW w:w="1447" w:type="dxa"/>
            <w:vAlign w:val="center"/>
          </w:tcPr>
          <w:p w14:paraId="514D36B6" w14:textId="110E318E" w:rsidR="00022B5B" w:rsidRDefault="00022B5B" w:rsidP="00022B5B"/>
        </w:tc>
      </w:tr>
      <w:tr w:rsidR="00022B5B" w14:paraId="7DAAD497" w14:textId="77777777" w:rsidTr="00DD3144">
        <w:trPr>
          <w:trHeight w:val="22"/>
        </w:trPr>
        <w:tc>
          <w:tcPr>
            <w:tcW w:w="1066" w:type="dxa"/>
            <w:vAlign w:val="center"/>
          </w:tcPr>
          <w:p w14:paraId="11238BEA" w14:textId="0AE60649" w:rsidR="00022B5B" w:rsidRDefault="00022B5B" w:rsidP="00022B5B">
            <w:r>
              <w:t>1.3.6</w:t>
            </w:r>
          </w:p>
        </w:tc>
        <w:tc>
          <w:tcPr>
            <w:tcW w:w="5034" w:type="dxa"/>
            <w:gridSpan w:val="3"/>
            <w:shd w:val="clear" w:color="auto" w:fill="DEEAF6" w:themeFill="accent5" w:themeFillTint="33"/>
            <w:vAlign w:val="center"/>
          </w:tcPr>
          <w:p w14:paraId="4B0DE306" w14:textId="1E30B215" w:rsidR="00022B5B" w:rsidRDefault="00022B5B" w:rsidP="00022B5B">
            <w:r>
              <w:t>Construction</w:t>
            </w:r>
          </w:p>
        </w:tc>
        <w:tc>
          <w:tcPr>
            <w:tcW w:w="1446" w:type="dxa"/>
            <w:gridSpan w:val="3"/>
            <w:vAlign w:val="center"/>
          </w:tcPr>
          <w:p w14:paraId="6ECB4973" w14:textId="77777777" w:rsidR="00022B5B" w:rsidRDefault="00022B5B" w:rsidP="00022B5B"/>
        </w:tc>
        <w:tc>
          <w:tcPr>
            <w:tcW w:w="1447" w:type="dxa"/>
            <w:vAlign w:val="center"/>
          </w:tcPr>
          <w:p w14:paraId="07CDACAE" w14:textId="77777777" w:rsidR="00022B5B" w:rsidRDefault="00022B5B" w:rsidP="00022B5B"/>
        </w:tc>
        <w:tc>
          <w:tcPr>
            <w:tcW w:w="1447" w:type="dxa"/>
            <w:vAlign w:val="center"/>
          </w:tcPr>
          <w:p w14:paraId="1BBB5B50" w14:textId="68637860" w:rsidR="00022B5B" w:rsidRDefault="00022B5B" w:rsidP="00022B5B"/>
        </w:tc>
      </w:tr>
      <w:tr w:rsidR="00022B5B" w14:paraId="750BD35B" w14:textId="77777777" w:rsidTr="00DD3144">
        <w:trPr>
          <w:trHeight w:val="300"/>
        </w:trPr>
        <w:tc>
          <w:tcPr>
            <w:tcW w:w="1066" w:type="dxa"/>
            <w:vAlign w:val="center"/>
          </w:tcPr>
          <w:p w14:paraId="1C83B744" w14:textId="19C1B9DB" w:rsidR="00022B5B" w:rsidRDefault="00022B5B" w:rsidP="00022B5B">
            <w:r>
              <w:t>1.3.7</w:t>
            </w:r>
          </w:p>
        </w:tc>
        <w:tc>
          <w:tcPr>
            <w:tcW w:w="5034" w:type="dxa"/>
            <w:gridSpan w:val="3"/>
            <w:shd w:val="clear" w:color="auto" w:fill="DEEAF6" w:themeFill="accent5" w:themeFillTint="33"/>
            <w:vAlign w:val="center"/>
          </w:tcPr>
          <w:p w14:paraId="2351705E" w14:textId="5D2D8F3A" w:rsidR="00022B5B" w:rsidRDefault="00022B5B" w:rsidP="00022B5B">
            <w:r>
              <w:t>Wholesale and retail trade: repair of motor vehicles and motorcycles</w:t>
            </w:r>
          </w:p>
        </w:tc>
        <w:tc>
          <w:tcPr>
            <w:tcW w:w="1446" w:type="dxa"/>
            <w:gridSpan w:val="3"/>
            <w:vAlign w:val="center"/>
          </w:tcPr>
          <w:p w14:paraId="6D961AF4" w14:textId="2493CE19" w:rsidR="00022B5B" w:rsidRDefault="00022B5B" w:rsidP="00022B5B"/>
        </w:tc>
        <w:tc>
          <w:tcPr>
            <w:tcW w:w="1447" w:type="dxa"/>
            <w:vAlign w:val="center"/>
          </w:tcPr>
          <w:p w14:paraId="33B8A076" w14:textId="298BF86C" w:rsidR="00022B5B" w:rsidRDefault="00022B5B" w:rsidP="00022B5B"/>
        </w:tc>
        <w:tc>
          <w:tcPr>
            <w:tcW w:w="1447" w:type="dxa"/>
            <w:vAlign w:val="center"/>
          </w:tcPr>
          <w:p w14:paraId="7B86950C" w14:textId="25FA9915" w:rsidR="00022B5B" w:rsidRDefault="00022B5B" w:rsidP="00022B5B"/>
        </w:tc>
      </w:tr>
      <w:tr w:rsidR="00022B5B" w14:paraId="25ABB225" w14:textId="77777777" w:rsidTr="00DD3144">
        <w:trPr>
          <w:trHeight w:val="22"/>
        </w:trPr>
        <w:tc>
          <w:tcPr>
            <w:tcW w:w="1066" w:type="dxa"/>
            <w:vAlign w:val="center"/>
          </w:tcPr>
          <w:p w14:paraId="1DAA9E77" w14:textId="6438A727" w:rsidR="00022B5B" w:rsidRDefault="00022B5B" w:rsidP="00022B5B">
            <w:r>
              <w:t>1.3.8</w:t>
            </w:r>
          </w:p>
        </w:tc>
        <w:tc>
          <w:tcPr>
            <w:tcW w:w="5034" w:type="dxa"/>
            <w:gridSpan w:val="3"/>
            <w:shd w:val="clear" w:color="auto" w:fill="DEEAF6" w:themeFill="accent5" w:themeFillTint="33"/>
            <w:vAlign w:val="center"/>
          </w:tcPr>
          <w:p w14:paraId="349D9EA6" w14:textId="5B4E3365" w:rsidR="00022B5B" w:rsidRDefault="00022B5B" w:rsidP="00022B5B">
            <w:r>
              <w:t>Transportation and storage</w:t>
            </w:r>
          </w:p>
        </w:tc>
        <w:tc>
          <w:tcPr>
            <w:tcW w:w="1446" w:type="dxa"/>
            <w:gridSpan w:val="3"/>
            <w:vAlign w:val="center"/>
          </w:tcPr>
          <w:p w14:paraId="1DDC26BD" w14:textId="77777777" w:rsidR="00022B5B" w:rsidRDefault="00022B5B" w:rsidP="00022B5B"/>
        </w:tc>
        <w:tc>
          <w:tcPr>
            <w:tcW w:w="1447" w:type="dxa"/>
            <w:vAlign w:val="center"/>
          </w:tcPr>
          <w:p w14:paraId="21C6F1BC" w14:textId="77777777" w:rsidR="00022B5B" w:rsidRDefault="00022B5B" w:rsidP="00022B5B"/>
        </w:tc>
        <w:tc>
          <w:tcPr>
            <w:tcW w:w="1447" w:type="dxa"/>
            <w:vAlign w:val="center"/>
          </w:tcPr>
          <w:p w14:paraId="358E0D94" w14:textId="17A87502" w:rsidR="00022B5B" w:rsidRDefault="00022B5B" w:rsidP="00022B5B"/>
        </w:tc>
      </w:tr>
      <w:tr w:rsidR="00022B5B" w14:paraId="27FA2E4D" w14:textId="77777777" w:rsidTr="00DD3144">
        <w:trPr>
          <w:trHeight w:val="300"/>
        </w:trPr>
        <w:tc>
          <w:tcPr>
            <w:tcW w:w="1066" w:type="dxa"/>
            <w:vAlign w:val="center"/>
          </w:tcPr>
          <w:p w14:paraId="0B3342B1" w14:textId="4FF0AF4A" w:rsidR="00022B5B" w:rsidRDefault="00022B5B" w:rsidP="00022B5B">
            <w:r>
              <w:lastRenderedPageBreak/>
              <w:t>1.3.9</w:t>
            </w:r>
          </w:p>
        </w:tc>
        <w:tc>
          <w:tcPr>
            <w:tcW w:w="5034" w:type="dxa"/>
            <w:gridSpan w:val="3"/>
            <w:shd w:val="clear" w:color="auto" w:fill="DEEAF6" w:themeFill="accent5" w:themeFillTint="33"/>
            <w:vAlign w:val="center"/>
          </w:tcPr>
          <w:p w14:paraId="3524B00D" w14:textId="4BF531C2" w:rsidR="00022B5B" w:rsidRDefault="00022B5B" w:rsidP="00022B5B">
            <w:r>
              <w:t>Accommodation and food service activities</w:t>
            </w:r>
          </w:p>
        </w:tc>
        <w:tc>
          <w:tcPr>
            <w:tcW w:w="1446" w:type="dxa"/>
            <w:gridSpan w:val="3"/>
            <w:vAlign w:val="center"/>
          </w:tcPr>
          <w:p w14:paraId="5953C631" w14:textId="6921F5CE" w:rsidR="00022B5B" w:rsidRDefault="00022B5B" w:rsidP="00022B5B"/>
        </w:tc>
        <w:tc>
          <w:tcPr>
            <w:tcW w:w="1447" w:type="dxa"/>
            <w:vAlign w:val="center"/>
          </w:tcPr>
          <w:p w14:paraId="3974288F" w14:textId="28F8160E" w:rsidR="00022B5B" w:rsidRDefault="00022B5B" w:rsidP="00022B5B"/>
        </w:tc>
        <w:tc>
          <w:tcPr>
            <w:tcW w:w="1447" w:type="dxa"/>
            <w:vAlign w:val="center"/>
          </w:tcPr>
          <w:p w14:paraId="5E3EAD47" w14:textId="29763B44" w:rsidR="00022B5B" w:rsidRDefault="00022B5B" w:rsidP="00022B5B"/>
        </w:tc>
      </w:tr>
      <w:tr w:rsidR="00022B5B" w14:paraId="48399F7E" w14:textId="77777777" w:rsidTr="00DD3144">
        <w:trPr>
          <w:trHeight w:val="22"/>
        </w:trPr>
        <w:tc>
          <w:tcPr>
            <w:tcW w:w="1066" w:type="dxa"/>
            <w:vAlign w:val="center"/>
          </w:tcPr>
          <w:p w14:paraId="46DE04F1" w14:textId="4957E34E" w:rsidR="00022B5B" w:rsidRDefault="00022B5B" w:rsidP="00022B5B">
            <w:r>
              <w:t>1.3.10</w:t>
            </w:r>
          </w:p>
        </w:tc>
        <w:tc>
          <w:tcPr>
            <w:tcW w:w="5034" w:type="dxa"/>
            <w:gridSpan w:val="3"/>
            <w:shd w:val="clear" w:color="auto" w:fill="DEEAF6" w:themeFill="accent5" w:themeFillTint="33"/>
            <w:vAlign w:val="center"/>
          </w:tcPr>
          <w:p w14:paraId="35950187" w14:textId="3B4E2C85" w:rsidR="00022B5B" w:rsidRDefault="00022B5B" w:rsidP="00022B5B">
            <w:r>
              <w:t>Information and communication</w:t>
            </w:r>
          </w:p>
        </w:tc>
        <w:tc>
          <w:tcPr>
            <w:tcW w:w="1446" w:type="dxa"/>
            <w:gridSpan w:val="3"/>
            <w:vAlign w:val="center"/>
          </w:tcPr>
          <w:p w14:paraId="306879C0" w14:textId="77777777" w:rsidR="00022B5B" w:rsidRDefault="00022B5B" w:rsidP="00022B5B"/>
        </w:tc>
        <w:tc>
          <w:tcPr>
            <w:tcW w:w="1447" w:type="dxa"/>
            <w:vAlign w:val="center"/>
          </w:tcPr>
          <w:p w14:paraId="33138F32" w14:textId="77777777" w:rsidR="00022B5B" w:rsidRDefault="00022B5B" w:rsidP="00022B5B"/>
        </w:tc>
        <w:tc>
          <w:tcPr>
            <w:tcW w:w="1447" w:type="dxa"/>
            <w:vAlign w:val="center"/>
          </w:tcPr>
          <w:p w14:paraId="4E7060AD" w14:textId="45505335" w:rsidR="00022B5B" w:rsidRDefault="00022B5B" w:rsidP="00022B5B"/>
        </w:tc>
      </w:tr>
      <w:tr w:rsidR="00022B5B" w14:paraId="10D8C253" w14:textId="77777777" w:rsidTr="00DD3144">
        <w:trPr>
          <w:trHeight w:val="300"/>
        </w:trPr>
        <w:tc>
          <w:tcPr>
            <w:tcW w:w="1066" w:type="dxa"/>
            <w:vAlign w:val="center"/>
          </w:tcPr>
          <w:p w14:paraId="5C96F46E" w14:textId="20DDA979" w:rsidR="00022B5B" w:rsidRDefault="00022B5B" w:rsidP="00022B5B">
            <w:r>
              <w:t>1.3.11</w:t>
            </w:r>
          </w:p>
        </w:tc>
        <w:tc>
          <w:tcPr>
            <w:tcW w:w="5034" w:type="dxa"/>
            <w:gridSpan w:val="3"/>
            <w:shd w:val="clear" w:color="auto" w:fill="DEEAF6" w:themeFill="accent5" w:themeFillTint="33"/>
            <w:vAlign w:val="center"/>
          </w:tcPr>
          <w:p w14:paraId="224E43A3" w14:textId="5D936875" w:rsidR="00022B5B" w:rsidRDefault="00022B5B" w:rsidP="00022B5B">
            <w:r>
              <w:t>Financial and insurance activities</w:t>
            </w:r>
          </w:p>
        </w:tc>
        <w:tc>
          <w:tcPr>
            <w:tcW w:w="1446" w:type="dxa"/>
            <w:gridSpan w:val="3"/>
            <w:vAlign w:val="center"/>
          </w:tcPr>
          <w:p w14:paraId="64B58069" w14:textId="7333F71A" w:rsidR="00022B5B" w:rsidRDefault="00022B5B" w:rsidP="00022B5B"/>
        </w:tc>
        <w:tc>
          <w:tcPr>
            <w:tcW w:w="1447" w:type="dxa"/>
            <w:vAlign w:val="center"/>
          </w:tcPr>
          <w:p w14:paraId="111A676F" w14:textId="430368C0" w:rsidR="00022B5B" w:rsidRDefault="00022B5B" w:rsidP="00022B5B"/>
        </w:tc>
        <w:tc>
          <w:tcPr>
            <w:tcW w:w="1447" w:type="dxa"/>
            <w:vAlign w:val="center"/>
          </w:tcPr>
          <w:p w14:paraId="1B895361" w14:textId="3FAF399A" w:rsidR="00022B5B" w:rsidRDefault="00022B5B" w:rsidP="00022B5B"/>
        </w:tc>
      </w:tr>
      <w:tr w:rsidR="00022B5B" w14:paraId="6E26B4B1" w14:textId="77777777" w:rsidTr="00DD3144">
        <w:trPr>
          <w:trHeight w:val="300"/>
        </w:trPr>
        <w:tc>
          <w:tcPr>
            <w:tcW w:w="1066" w:type="dxa"/>
            <w:vAlign w:val="center"/>
          </w:tcPr>
          <w:p w14:paraId="690FE6C2" w14:textId="7ACE3417" w:rsidR="00022B5B" w:rsidRDefault="00022B5B" w:rsidP="00022B5B">
            <w:r>
              <w:t>1.3.12</w:t>
            </w:r>
          </w:p>
        </w:tc>
        <w:tc>
          <w:tcPr>
            <w:tcW w:w="5034" w:type="dxa"/>
            <w:gridSpan w:val="3"/>
            <w:shd w:val="clear" w:color="auto" w:fill="DEEAF6" w:themeFill="accent5" w:themeFillTint="33"/>
            <w:vAlign w:val="center"/>
          </w:tcPr>
          <w:p w14:paraId="4363E0FE" w14:textId="78124048" w:rsidR="00022B5B" w:rsidRDefault="00022B5B" w:rsidP="00022B5B">
            <w:r>
              <w:t>Real estate activities</w:t>
            </w:r>
          </w:p>
        </w:tc>
        <w:tc>
          <w:tcPr>
            <w:tcW w:w="1446" w:type="dxa"/>
            <w:gridSpan w:val="3"/>
            <w:vAlign w:val="center"/>
          </w:tcPr>
          <w:p w14:paraId="4D62DF6A" w14:textId="09AA877E" w:rsidR="00022B5B" w:rsidRDefault="00022B5B" w:rsidP="00022B5B"/>
        </w:tc>
        <w:tc>
          <w:tcPr>
            <w:tcW w:w="1447" w:type="dxa"/>
            <w:vAlign w:val="center"/>
          </w:tcPr>
          <w:p w14:paraId="698E7008" w14:textId="3BB2BE6D" w:rsidR="00022B5B" w:rsidRDefault="00022B5B" w:rsidP="00022B5B"/>
        </w:tc>
        <w:tc>
          <w:tcPr>
            <w:tcW w:w="1447" w:type="dxa"/>
            <w:vAlign w:val="center"/>
          </w:tcPr>
          <w:p w14:paraId="49A384D2" w14:textId="647C316E" w:rsidR="00022B5B" w:rsidRDefault="00022B5B" w:rsidP="00022B5B"/>
        </w:tc>
      </w:tr>
      <w:tr w:rsidR="00022B5B" w14:paraId="0C35F33B" w14:textId="77777777" w:rsidTr="00DD3144">
        <w:trPr>
          <w:trHeight w:val="300"/>
        </w:trPr>
        <w:tc>
          <w:tcPr>
            <w:tcW w:w="1066" w:type="dxa"/>
            <w:vAlign w:val="center"/>
          </w:tcPr>
          <w:p w14:paraId="23AE54F4" w14:textId="7FC1E42F" w:rsidR="00022B5B" w:rsidRDefault="00022B5B" w:rsidP="00022B5B">
            <w:r>
              <w:t>1.3.13</w:t>
            </w:r>
          </w:p>
        </w:tc>
        <w:tc>
          <w:tcPr>
            <w:tcW w:w="5034" w:type="dxa"/>
            <w:gridSpan w:val="3"/>
            <w:shd w:val="clear" w:color="auto" w:fill="DEEAF6" w:themeFill="accent5" w:themeFillTint="33"/>
            <w:vAlign w:val="center"/>
          </w:tcPr>
          <w:p w14:paraId="5CD1397A" w14:textId="17B5BAFA" w:rsidR="00022B5B" w:rsidRDefault="00022B5B" w:rsidP="00022B5B">
            <w:r>
              <w:t>Professional, scientific and technical activities</w:t>
            </w:r>
          </w:p>
        </w:tc>
        <w:tc>
          <w:tcPr>
            <w:tcW w:w="1446" w:type="dxa"/>
            <w:gridSpan w:val="3"/>
            <w:vAlign w:val="center"/>
          </w:tcPr>
          <w:p w14:paraId="1ED93AC0" w14:textId="76615FCE" w:rsidR="00022B5B" w:rsidRDefault="00022B5B" w:rsidP="00022B5B"/>
        </w:tc>
        <w:tc>
          <w:tcPr>
            <w:tcW w:w="1447" w:type="dxa"/>
            <w:vAlign w:val="center"/>
          </w:tcPr>
          <w:p w14:paraId="2AEED068" w14:textId="3391D4ED" w:rsidR="00022B5B" w:rsidRDefault="00022B5B" w:rsidP="00022B5B"/>
        </w:tc>
        <w:tc>
          <w:tcPr>
            <w:tcW w:w="1447" w:type="dxa"/>
            <w:vAlign w:val="center"/>
          </w:tcPr>
          <w:p w14:paraId="5974CE16" w14:textId="6EDE41AD" w:rsidR="00022B5B" w:rsidRDefault="00022B5B" w:rsidP="00022B5B"/>
        </w:tc>
      </w:tr>
      <w:tr w:rsidR="00022B5B" w14:paraId="25F67D45" w14:textId="77777777" w:rsidTr="00DD3144">
        <w:trPr>
          <w:trHeight w:val="300"/>
        </w:trPr>
        <w:tc>
          <w:tcPr>
            <w:tcW w:w="1066" w:type="dxa"/>
            <w:vAlign w:val="center"/>
          </w:tcPr>
          <w:p w14:paraId="710B5435" w14:textId="59C161D7" w:rsidR="00022B5B" w:rsidRDefault="00022B5B" w:rsidP="00022B5B">
            <w:r>
              <w:t>1.3.14</w:t>
            </w:r>
          </w:p>
        </w:tc>
        <w:tc>
          <w:tcPr>
            <w:tcW w:w="5034" w:type="dxa"/>
            <w:gridSpan w:val="3"/>
            <w:shd w:val="clear" w:color="auto" w:fill="DEEAF6" w:themeFill="accent5" w:themeFillTint="33"/>
            <w:vAlign w:val="center"/>
          </w:tcPr>
          <w:p w14:paraId="7A34086E" w14:textId="02636A0A" w:rsidR="00022B5B" w:rsidRDefault="00022B5B" w:rsidP="00022B5B">
            <w:r>
              <w:t>Administrative and support service activities</w:t>
            </w:r>
          </w:p>
        </w:tc>
        <w:tc>
          <w:tcPr>
            <w:tcW w:w="1446" w:type="dxa"/>
            <w:gridSpan w:val="3"/>
            <w:vAlign w:val="center"/>
          </w:tcPr>
          <w:p w14:paraId="237ADFF1" w14:textId="7A5F1B25" w:rsidR="00022B5B" w:rsidRDefault="00022B5B" w:rsidP="00022B5B"/>
        </w:tc>
        <w:tc>
          <w:tcPr>
            <w:tcW w:w="1447" w:type="dxa"/>
            <w:vAlign w:val="center"/>
          </w:tcPr>
          <w:p w14:paraId="1923CA63" w14:textId="1C1F9DAE" w:rsidR="00022B5B" w:rsidRDefault="00022B5B" w:rsidP="00022B5B"/>
        </w:tc>
        <w:tc>
          <w:tcPr>
            <w:tcW w:w="1447" w:type="dxa"/>
            <w:vAlign w:val="center"/>
          </w:tcPr>
          <w:p w14:paraId="45FA0E15" w14:textId="6A4B70F9" w:rsidR="00022B5B" w:rsidRDefault="00022B5B" w:rsidP="00022B5B"/>
        </w:tc>
      </w:tr>
      <w:tr w:rsidR="00022B5B" w14:paraId="1F3A8587" w14:textId="77777777" w:rsidTr="00DD3144">
        <w:trPr>
          <w:trHeight w:val="300"/>
        </w:trPr>
        <w:tc>
          <w:tcPr>
            <w:tcW w:w="1066" w:type="dxa"/>
            <w:vAlign w:val="center"/>
          </w:tcPr>
          <w:p w14:paraId="46EA6AC5" w14:textId="6A0D2951" w:rsidR="00022B5B" w:rsidRDefault="00022B5B" w:rsidP="00022B5B">
            <w:r>
              <w:t>1.3.15</w:t>
            </w:r>
          </w:p>
        </w:tc>
        <w:tc>
          <w:tcPr>
            <w:tcW w:w="5034" w:type="dxa"/>
            <w:gridSpan w:val="3"/>
            <w:shd w:val="clear" w:color="auto" w:fill="DEEAF6" w:themeFill="accent5" w:themeFillTint="33"/>
            <w:vAlign w:val="center"/>
          </w:tcPr>
          <w:p w14:paraId="30EFE834" w14:textId="05F2D8DE" w:rsidR="00022B5B" w:rsidRDefault="00022B5B" w:rsidP="00022B5B">
            <w:r>
              <w:t>Public administration and defense; compulsory social security</w:t>
            </w:r>
          </w:p>
        </w:tc>
        <w:tc>
          <w:tcPr>
            <w:tcW w:w="1446" w:type="dxa"/>
            <w:gridSpan w:val="3"/>
            <w:vAlign w:val="center"/>
          </w:tcPr>
          <w:p w14:paraId="71BC8C94" w14:textId="794BB2C3" w:rsidR="00022B5B" w:rsidRDefault="00022B5B" w:rsidP="00022B5B"/>
        </w:tc>
        <w:tc>
          <w:tcPr>
            <w:tcW w:w="1447" w:type="dxa"/>
            <w:vAlign w:val="center"/>
          </w:tcPr>
          <w:p w14:paraId="7FDE8941" w14:textId="5A713A07" w:rsidR="00022B5B" w:rsidRDefault="00022B5B" w:rsidP="00022B5B"/>
        </w:tc>
        <w:tc>
          <w:tcPr>
            <w:tcW w:w="1447" w:type="dxa"/>
            <w:vAlign w:val="center"/>
          </w:tcPr>
          <w:p w14:paraId="3F0B7211" w14:textId="49176E36" w:rsidR="00022B5B" w:rsidRDefault="00022B5B" w:rsidP="00022B5B"/>
        </w:tc>
      </w:tr>
      <w:tr w:rsidR="00022B5B" w14:paraId="7F888573" w14:textId="77777777" w:rsidTr="00DD3144">
        <w:trPr>
          <w:trHeight w:val="300"/>
        </w:trPr>
        <w:tc>
          <w:tcPr>
            <w:tcW w:w="1066" w:type="dxa"/>
            <w:vAlign w:val="center"/>
          </w:tcPr>
          <w:p w14:paraId="071DF138" w14:textId="409E50EF" w:rsidR="00022B5B" w:rsidRDefault="00022B5B" w:rsidP="00022B5B">
            <w:r>
              <w:t>1.3.16</w:t>
            </w:r>
          </w:p>
        </w:tc>
        <w:tc>
          <w:tcPr>
            <w:tcW w:w="5034" w:type="dxa"/>
            <w:gridSpan w:val="3"/>
            <w:shd w:val="clear" w:color="auto" w:fill="DEEAF6" w:themeFill="accent5" w:themeFillTint="33"/>
            <w:vAlign w:val="center"/>
          </w:tcPr>
          <w:p w14:paraId="41F5E719" w14:textId="1F253F5F" w:rsidR="00022B5B" w:rsidRDefault="00022B5B" w:rsidP="00022B5B">
            <w:r>
              <w:t>Education</w:t>
            </w:r>
          </w:p>
        </w:tc>
        <w:tc>
          <w:tcPr>
            <w:tcW w:w="1446" w:type="dxa"/>
            <w:gridSpan w:val="3"/>
            <w:vAlign w:val="center"/>
          </w:tcPr>
          <w:p w14:paraId="227A9D61" w14:textId="2C7230E7" w:rsidR="00022B5B" w:rsidRDefault="00022B5B" w:rsidP="00022B5B"/>
        </w:tc>
        <w:tc>
          <w:tcPr>
            <w:tcW w:w="1447" w:type="dxa"/>
            <w:vAlign w:val="center"/>
          </w:tcPr>
          <w:p w14:paraId="7471C9BC" w14:textId="5A85CA52" w:rsidR="00022B5B" w:rsidRDefault="00022B5B" w:rsidP="00022B5B"/>
        </w:tc>
        <w:tc>
          <w:tcPr>
            <w:tcW w:w="1447" w:type="dxa"/>
            <w:vAlign w:val="center"/>
          </w:tcPr>
          <w:p w14:paraId="21F3E69C" w14:textId="37EAE741" w:rsidR="00022B5B" w:rsidRDefault="00022B5B" w:rsidP="00022B5B"/>
        </w:tc>
      </w:tr>
      <w:tr w:rsidR="00022B5B" w14:paraId="60AF9578" w14:textId="77777777" w:rsidTr="00DD3144">
        <w:trPr>
          <w:trHeight w:val="300"/>
        </w:trPr>
        <w:tc>
          <w:tcPr>
            <w:tcW w:w="1066" w:type="dxa"/>
            <w:vAlign w:val="center"/>
          </w:tcPr>
          <w:p w14:paraId="1CCDA1A7" w14:textId="135591CB" w:rsidR="00022B5B" w:rsidRDefault="00022B5B" w:rsidP="00022B5B">
            <w:r>
              <w:t>1.3.17</w:t>
            </w:r>
          </w:p>
        </w:tc>
        <w:tc>
          <w:tcPr>
            <w:tcW w:w="5034" w:type="dxa"/>
            <w:gridSpan w:val="3"/>
            <w:shd w:val="clear" w:color="auto" w:fill="DEEAF6" w:themeFill="accent5" w:themeFillTint="33"/>
            <w:vAlign w:val="center"/>
          </w:tcPr>
          <w:p w14:paraId="216CA443" w14:textId="150495C1" w:rsidR="00022B5B" w:rsidRDefault="00022B5B" w:rsidP="00022B5B">
            <w:r>
              <w:t>Human health and social work activities</w:t>
            </w:r>
          </w:p>
        </w:tc>
        <w:tc>
          <w:tcPr>
            <w:tcW w:w="1446" w:type="dxa"/>
            <w:gridSpan w:val="3"/>
            <w:vAlign w:val="center"/>
          </w:tcPr>
          <w:p w14:paraId="6C711FC7" w14:textId="104AAC7C" w:rsidR="00022B5B" w:rsidRDefault="00022B5B" w:rsidP="00022B5B"/>
        </w:tc>
        <w:tc>
          <w:tcPr>
            <w:tcW w:w="1447" w:type="dxa"/>
            <w:vAlign w:val="center"/>
          </w:tcPr>
          <w:p w14:paraId="06312F65" w14:textId="503161E4" w:rsidR="00022B5B" w:rsidRDefault="00022B5B" w:rsidP="00022B5B"/>
        </w:tc>
        <w:tc>
          <w:tcPr>
            <w:tcW w:w="1447" w:type="dxa"/>
            <w:vAlign w:val="center"/>
          </w:tcPr>
          <w:p w14:paraId="57EE7A93" w14:textId="6D131DE9" w:rsidR="00022B5B" w:rsidRDefault="00022B5B" w:rsidP="00022B5B"/>
        </w:tc>
      </w:tr>
      <w:tr w:rsidR="00022B5B" w14:paraId="0110CCD1" w14:textId="77777777" w:rsidTr="00DD3144">
        <w:trPr>
          <w:trHeight w:val="300"/>
        </w:trPr>
        <w:tc>
          <w:tcPr>
            <w:tcW w:w="1066" w:type="dxa"/>
            <w:vAlign w:val="center"/>
          </w:tcPr>
          <w:p w14:paraId="356B1135" w14:textId="60BD4E30" w:rsidR="00022B5B" w:rsidRDefault="00022B5B" w:rsidP="00022B5B">
            <w:r>
              <w:t>1.3.18</w:t>
            </w:r>
          </w:p>
        </w:tc>
        <w:tc>
          <w:tcPr>
            <w:tcW w:w="5034" w:type="dxa"/>
            <w:gridSpan w:val="3"/>
            <w:shd w:val="clear" w:color="auto" w:fill="DEEAF6" w:themeFill="accent5" w:themeFillTint="33"/>
            <w:vAlign w:val="center"/>
          </w:tcPr>
          <w:p w14:paraId="30AB42BB" w14:textId="678966D0" w:rsidR="00022B5B" w:rsidRDefault="00022B5B" w:rsidP="00022B5B">
            <w:r>
              <w:t>Arts, entertainment and recreation</w:t>
            </w:r>
          </w:p>
        </w:tc>
        <w:tc>
          <w:tcPr>
            <w:tcW w:w="1446" w:type="dxa"/>
            <w:gridSpan w:val="3"/>
            <w:vAlign w:val="center"/>
          </w:tcPr>
          <w:p w14:paraId="61A1E4C8" w14:textId="1ECD6F97" w:rsidR="00022B5B" w:rsidRDefault="00022B5B" w:rsidP="00022B5B"/>
        </w:tc>
        <w:tc>
          <w:tcPr>
            <w:tcW w:w="1447" w:type="dxa"/>
            <w:vAlign w:val="center"/>
          </w:tcPr>
          <w:p w14:paraId="00475A91" w14:textId="791F9D60" w:rsidR="00022B5B" w:rsidRDefault="00022B5B" w:rsidP="00022B5B"/>
        </w:tc>
        <w:tc>
          <w:tcPr>
            <w:tcW w:w="1447" w:type="dxa"/>
            <w:vAlign w:val="center"/>
          </w:tcPr>
          <w:p w14:paraId="466C03A6" w14:textId="55BF0DFD" w:rsidR="00022B5B" w:rsidRDefault="00022B5B" w:rsidP="00022B5B"/>
        </w:tc>
      </w:tr>
      <w:tr w:rsidR="00022B5B" w14:paraId="64C2CEDB" w14:textId="77777777" w:rsidTr="00DD3144">
        <w:trPr>
          <w:trHeight w:val="300"/>
        </w:trPr>
        <w:tc>
          <w:tcPr>
            <w:tcW w:w="1066" w:type="dxa"/>
            <w:vAlign w:val="center"/>
          </w:tcPr>
          <w:p w14:paraId="2208DDF2" w14:textId="4EB2905E" w:rsidR="00022B5B" w:rsidRDefault="00022B5B" w:rsidP="00022B5B">
            <w:r>
              <w:t>1.3.19</w:t>
            </w:r>
          </w:p>
        </w:tc>
        <w:tc>
          <w:tcPr>
            <w:tcW w:w="5034" w:type="dxa"/>
            <w:gridSpan w:val="3"/>
            <w:shd w:val="clear" w:color="auto" w:fill="DEEAF6" w:themeFill="accent5" w:themeFillTint="33"/>
            <w:vAlign w:val="center"/>
          </w:tcPr>
          <w:p w14:paraId="5FA0093A" w14:textId="210C5B2D" w:rsidR="00022B5B" w:rsidRDefault="00022B5B" w:rsidP="00022B5B">
            <w:r>
              <w:t>Other service activities</w:t>
            </w:r>
          </w:p>
        </w:tc>
        <w:tc>
          <w:tcPr>
            <w:tcW w:w="1446" w:type="dxa"/>
            <w:gridSpan w:val="3"/>
            <w:vAlign w:val="center"/>
          </w:tcPr>
          <w:p w14:paraId="1D997F3C" w14:textId="0D8A5EA4" w:rsidR="00022B5B" w:rsidRDefault="00022B5B" w:rsidP="00022B5B"/>
        </w:tc>
        <w:tc>
          <w:tcPr>
            <w:tcW w:w="1447" w:type="dxa"/>
            <w:vAlign w:val="center"/>
          </w:tcPr>
          <w:p w14:paraId="3B44F1FE" w14:textId="39F41797" w:rsidR="00022B5B" w:rsidRDefault="00022B5B" w:rsidP="00022B5B"/>
        </w:tc>
        <w:tc>
          <w:tcPr>
            <w:tcW w:w="1447" w:type="dxa"/>
            <w:vAlign w:val="center"/>
          </w:tcPr>
          <w:p w14:paraId="6FEF5197" w14:textId="7E0DCB18" w:rsidR="00022B5B" w:rsidRDefault="00022B5B" w:rsidP="00022B5B"/>
        </w:tc>
      </w:tr>
      <w:tr w:rsidR="00022B5B" w14:paraId="7E7A95BE" w14:textId="77777777" w:rsidTr="00DD3144">
        <w:trPr>
          <w:trHeight w:val="300"/>
        </w:trPr>
        <w:tc>
          <w:tcPr>
            <w:tcW w:w="1066" w:type="dxa"/>
            <w:vAlign w:val="center"/>
          </w:tcPr>
          <w:p w14:paraId="1DDAD1D4" w14:textId="3BA261BA" w:rsidR="00022B5B" w:rsidRDefault="00022B5B" w:rsidP="00022B5B">
            <w:r>
              <w:t>1.3.20</w:t>
            </w:r>
          </w:p>
        </w:tc>
        <w:tc>
          <w:tcPr>
            <w:tcW w:w="5034" w:type="dxa"/>
            <w:gridSpan w:val="3"/>
            <w:shd w:val="clear" w:color="auto" w:fill="DEEAF6" w:themeFill="accent5" w:themeFillTint="33"/>
            <w:vAlign w:val="center"/>
          </w:tcPr>
          <w:p w14:paraId="16BABFBF" w14:textId="4B4F2681" w:rsidR="00022B5B" w:rsidRDefault="00022B5B" w:rsidP="00022B5B">
            <w:r>
              <w:t>Activities of households as employers; undifferentiated goods-and services-producing activities of households for own use</w:t>
            </w:r>
          </w:p>
        </w:tc>
        <w:tc>
          <w:tcPr>
            <w:tcW w:w="1446" w:type="dxa"/>
            <w:gridSpan w:val="3"/>
            <w:vAlign w:val="center"/>
          </w:tcPr>
          <w:p w14:paraId="2B9B8451" w14:textId="6C2B0106" w:rsidR="00022B5B" w:rsidRDefault="00022B5B" w:rsidP="00022B5B"/>
        </w:tc>
        <w:tc>
          <w:tcPr>
            <w:tcW w:w="1447" w:type="dxa"/>
            <w:vAlign w:val="center"/>
          </w:tcPr>
          <w:p w14:paraId="7E535AB4" w14:textId="3BFEEB1B" w:rsidR="00022B5B" w:rsidRDefault="00022B5B" w:rsidP="00022B5B"/>
        </w:tc>
        <w:tc>
          <w:tcPr>
            <w:tcW w:w="1447" w:type="dxa"/>
            <w:vAlign w:val="center"/>
          </w:tcPr>
          <w:p w14:paraId="52E1EA86" w14:textId="1A6127C6" w:rsidR="00022B5B" w:rsidRDefault="00022B5B" w:rsidP="00022B5B"/>
        </w:tc>
      </w:tr>
      <w:tr w:rsidR="00022B5B" w14:paraId="74F9274B" w14:textId="77777777" w:rsidTr="00DD3144">
        <w:trPr>
          <w:trHeight w:val="300"/>
        </w:trPr>
        <w:tc>
          <w:tcPr>
            <w:tcW w:w="1066" w:type="dxa"/>
            <w:vAlign w:val="center"/>
          </w:tcPr>
          <w:p w14:paraId="5F895C40" w14:textId="6B439338" w:rsidR="00022B5B" w:rsidRDefault="00022B5B" w:rsidP="00022B5B">
            <w:r>
              <w:t>1.3.21</w:t>
            </w:r>
          </w:p>
        </w:tc>
        <w:tc>
          <w:tcPr>
            <w:tcW w:w="5034" w:type="dxa"/>
            <w:gridSpan w:val="3"/>
            <w:shd w:val="clear" w:color="auto" w:fill="DEEAF6" w:themeFill="accent5" w:themeFillTint="33"/>
            <w:vAlign w:val="center"/>
          </w:tcPr>
          <w:p w14:paraId="75118B66" w14:textId="42574E52" w:rsidR="00022B5B" w:rsidRDefault="00022B5B" w:rsidP="00022B5B">
            <w:r>
              <w:t>Activities of extraterritorial organizations and bodies</w:t>
            </w:r>
          </w:p>
        </w:tc>
        <w:tc>
          <w:tcPr>
            <w:tcW w:w="1446" w:type="dxa"/>
            <w:gridSpan w:val="3"/>
            <w:vAlign w:val="center"/>
          </w:tcPr>
          <w:p w14:paraId="3186DBF0" w14:textId="4D7BC9A0" w:rsidR="00022B5B" w:rsidRDefault="00022B5B" w:rsidP="00022B5B"/>
        </w:tc>
        <w:tc>
          <w:tcPr>
            <w:tcW w:w="1447" w:type="dxa"/>
            <w:vAlign w:val="center"/>
          </w:tcPr>
          <w:p w14:paraId="48FE699A" w14:textId="7A742FF7" w:rsidR="00022B5B" w:rsidRDefault="00022B5B" w:rsidP="00022B5B"/>
        </w:tc>
        <w:tc>
          <w:tcPr>
            <w:tcW w:w="1447" w:type="dxa"/>
            <w:vAlign w:val="center"/>
          </w:tcPr>
          <w:p w14:paraId="4C41A83C" w14:textId="28A5A79A" w:rsidR="00022B5B" w:rsidRDefault="00022B5B" w:rsidP="00022B5B"/>
        </w:tc>
      </w:tr>
      <w:tr w:rsidR="00022B5B" w14:paraId="2FF8E993" w14:textId="77777777" w:rsidTr="00DD3144">
        <w:trPr>
          <w:trHeight w:val="22"/>
        </w:trPr>
        <w:tc>
          <w:tcPr>
            <w:tcW w:w="1066" w:type="dxa"/>
            <w:vAlign w:val="center"/>
          </w:tcPr>
          <w:p w14:paraId="65A88C06" w14:textId="7807BE81" w:rsidR="00022B5B" w:rsidRDefault="00022B5B" w:rsidP="00022B5B">
            <w:r>
              <w:t>1.3.22</w:t>
            </w:r>
          </w:p>
        </w:tc>
        <w:tc>
          <w:tcPr>
            <w:tcW w:w="5034" w:type="dxa"/>
            <w:gridSpan w:val="3"/>
            <w:shd w:val="clear" w:color="auto" w:fill="DEEAF6" w:themeFill="accent5" w:themeFillTint="33"/>
            <w:vAlign w:val="center"/>
          </w:tcPr>
          <w:p w14:paraId="6E24EBC6" w14:textId="57A60F6D" w:rsidR="00022B5B" w:rsidRDefault="00022B5B" w:rsidP="00022B5B">
            <w:r>
              <w:t xml:space="preserve"> Other</w:t>
            </w:r>
          </w:p>
        </w:tc>
        <w:tc>
          <w:tcPr>
            <w:tcW w:w="1446" w:type="dxa"/>
            <w:gridSpan w:val="3"/>
            <w:vAlign w:val="center"/>
          </w:tcPr>
          <w:p w14:paraId="19760763" w14:textId="77777777" w:rsidR="00022B5B" w:rsidRDefault="00022B5B" w:rsidP="00022B5B"/>
        </w:tc>
        <w:tc>
          <w:tcPr>
            <w:tcW w:w="1447" w:type="dxa"/>
            <w:vAlign w:val="center"/>
          </w:tcPr>
          <w:p w14:paraId="60062F90" w14:textId="77777777" w:rsidR="00022B5B" w:rsidRDefault="00022B5B" w:rsidP="00022B5B"/>
        </w:tc>
        <w:tc>
          <w:tcPr>
            <w:tcW w:w="1447" w:type="dxa"/>
            <w:vAlign w:val="center"/>
          </w:tcPr>
          <w:p w14:paraId="0E10A790" w14:textId="7C1FE1C3" w:rsidR="00022B5B" w:rsidRDefault="00022B5B" w:rsidP="00022B5B"/>
        </w:tc>
      </w:tr>
      <w:tr w:rsidR="00022B5B" w14:paraId="2427FBDA" w14:textId="77777777" w:rsidTr="00DD3144">
        <w:trPr>
          <w:trHeight w:val="596"/>
        </w:trPr>
        <w:tc>
          <w:tcPr>
            <w:tcW w:w="1066" w:type="dxa"/>
            <w:vAlign w:val="center"/>
          </w:tcPr>
          <w:p w14:paraId="3BF6751C" w14:textId="70732417" w:rsidR="00022B5B" w:rsidRPr="00E425D4" w:rsidRDefault="00022B5B" w:rsidP="00022B5B">
            <w:pPr>
              <w:rPr>
                <w:b/>
                <w:bCs/>
              </w:rPr>
            </w:pPr>
            <w:r w:rsidRPr="00E425D4">
              <w:rPr>
                <w:b/>
                <w:bCs/>
              </w:rPr>
              <w:t>1.4</w:t>
            </w:r>
          </w:p>
        </w:tc>
        <w:tc>
          <w:tcPr>
            <w:tcW w:w="9374" w:type="dxa"/>
            <w:gridSpan w:val="8"/>
            <w:shd w:val="clear" w:color="auto" w:fill="DEEAF6" w:themeFill="accent5" w:themeFillTint="33"/>
            <w:vAlign w:val="center"/>
          </w:tcPr>
          <w:p w14:paraId="626A5411" w14:textId="36AFA771" w:rsidR="00022B5B" w:rsidRDefault="00022B5B" w:rsidP="00022B5B">
            <w:r>
              <w:t>If “Other” selected, please explain.</w:t>
            </w:r>
          </w:p>
        </w:tc>
      </w:tr>
      <w:tr w:rsidR="00022B5B" w14:paraId="719B9D40" w14:textId="77777777" w:rsidTr="00DD3144">
        <w:trPr>
          <w:trHeight w:val="533"/>
        </w:trPr>
        <w:tc>
          <w:tcPr>
            <w:tcW w:w="1066" w:type="dxa"/>
            <w:vAlign w:val="center"/>
          </w:tcPr>
          <w:p w14:paraId="6A0ADBC5" w14:textId="77777777" w:rsidR="00022B5B" w:rsidRDefault="00022B5B" w:rsidP="00022B5B"/>
        </w:tc>
        <w:tc>
          <w:tcPr>
            <w:tcW w:w="9374" w:type="dxa"/>
            <w:gridSpan w:val="8"/>
            <w:shd w:val="clear" w:color="auto" w:fill="auto"/>
            <w:vAlign w:val="center"/>
          </w:tcPr>
          <w:p w14:paraId="3D9E0110" w14:textId="77777777" w:rsidR="00022B5B" w:rsidRDefault="00022B5B" w:rsidP="00022B5B"/>
        </w:tc>
      </w:tr>
      <w:tr w:rsidR="00022B5B" w14:paraId="21598538" w14:textId="77777777" w:rsidTr="00DD3144">
        <w:trPr>
          <w:trHeight w:val="596"/>
        </w:trPr>
        <w:tc>
          <w:tcPr>
            <w:tcW w:w="1066" w:type="dxa"/>
            <w:vAlign w:val="center"/>
          </w:tcPr>
          <w:p w14:paraId="59A97B1E" w14:textId="6EDB8894" w:rsidR="00022B5B" w:rsidRPr="00E425D4" w:rsidRDefault="00022B5B" w:rsidP="00022B5B">
            <w:pPr>
              <w:rPr>
                <w:b/>
                <w:bCs/>
              </w:rPr>
            </w:pPr>
            <w:r w:rsidRPr="00E425D4">
              <w:rPr>
                <w:b/>
                <w:bCs/>
              </w:rPr>
              <w:t>1.5</w:t>
            </w:r>
          </w:p>
        </w:tc>
        <w:tc>
          <w:tcPr>
            <w:tcW w:w="9374" w:type="dxa"/>
            <w:gridSpan w:val="8"/>
            <w:shd w:val="clear" w:color="auto" w:fill="DEEAF6" w:themeFill="accent5" w:themeFillTint="33"/>
            <w:vAlign w:val="center"/>
          </w:tcPr>
          <w:p w14:paraId="5881248D" w14:textId="33B393BC" w:rsidR="00022B5B" w:rsidRDefault="00022B5B" w:rsidP="00022B5B">
            <w:r>
              <w:t xml:space="preserve">If necessary, please clarify any of the above answers to questions regarding the </w:t>
            </w:r>
            <w:r w:rsidRPr="00EC2AE7">
              <w:rPr>
                <w:rFonts w:cstheme="minorHAnsi"/>
                <w:b/>
                <w:color w:val="7030A0"/>
              </w:rPr>
              <w:t>targeted entities</w:t>
            </w:r>
            <w:r>
              <w:t>.</w:t>
            </w:r>
          </w:p>
          <w:p w14:paraId="6D64284F" w14:textId="77777777" w:rsidR="00022B5B" w:rsidRDefault="00022B5B" w:rsidP="00022B5B"/>
          <w:p w14:paraId="4D611B1A" w14:textId="268E7B1E" w:rsidR="00022B5B" w:rsidRDefault="00022B5B" w:rsidP="00022B5B">
            <w:r>
              <w:t xml:space="preserve">For example, specify if duties vary across the </w:t>
            </w:r>
            <w:r w:rsidRPr="00EC2AE7">
              <w:rPr>
                <w:rFonts w:cstheme="minorHAnsi"/>
                <w:b/>
                <w:color w:val="7030A0"/>
              </w:rPr>
              <w:t>targeted entities</w:t>
            </w:r>
            <w:r>
              <w:t>.</w:t>
            </w:r>
          </w:p>
        </w:tc>
      </w:tr>
      <w:tr w:rsidR="00022B5B" w14:paraId="496EB944" w14:textId="77777777" w:rsidTr="00DD3144">
        <w:trPr>
          <w:trHeight w:val="533"/>
        </w:trPr>
        <w:tc>
          <w:tcPr>
            <w:tcW w:w="1066" w:type="dxa"/>
            <w:vAlign w:val="center"/>
          </w:tcPr>
          <w:p w14:paraId="609CFF82" w14:textId="77777777" w:rsidR="00022B5B" w:rsidRDefault="00022B5B" w:rsidP="00022B5B"/>
        </w:tc>
        <w:tc>
          <w:tcPr>
            <w:tcW w:w="9374" w:type="dxa"/>
            <w:gridSpan w:val="8"/>
            <w:shd w:val="clear" w:color="auto" w:fill="auto"/>
            <w:vAlign w:val="center"/>
          </w:tcPr>
          <w:p w14:paraId="020308A1" w14:textId="77777777" w:rsidR="00022B5B" w:rsidRDefault="00022B5B" w:rsidP="00022B5B"/>
        </w:tc>
      </w:tr>
      <w:tr w:rsidR="00022B5B" w14:paraId="0A40AB98" w14:textId="77777777" w:rsidTr="00DD3144">
        <w:trPr>
          <w:trHeight w:val="800"/>
        </w:trPr>
        <w:tc>
          <w:tcPr>
            <w:tcW w:w="1066" w:type="dxa"/>
            <w:vAlign w:val="center"/>
          </w:tcPr>
          <w:p w14:paraId="1971BA2D" w14:textId="097B9693" w:rsidR="00022B5B" w:rsidRPr="00E425D4" w:rsidRDefault="00022B5B" w:rsidP="00022B5B">
            <w:pPr>
              <w:rPr>
                <w:b/>
                <w:bCs/>
              </w:rPr>
            </w:pPr>
            <w:r w:rsidRPr="00E425D4">
              <w:rPr>
                <w:b/>
                <w:bCs/>
              </w:rPr>
              <w:t>1.6</w:t>
            </w:r>
          </w:p>
        </w:tc>
        <w:tc>
          <w:tcPr>
            <w:tcW w:w="9374" w:type="dxa"/>
            <w:gridSpan w:val="8"/>
            <w:shd w:val="clear" w:color="auto" w:fill="DEEAF6" w:themeFill="accent5" w:themeFillTint="33"/>
            <w:vAlign w:val="center"/>
          </w:tcPr>
          <w:p w14:paraId="3B00015A" w14:textId="0C32F1C6" w:rsidR="00022B5B" w:rsidRDefault="00022B5B" w:rsidP="00022B5B">
            <w:r w:rsidRPr="003577A4">
              <w:t>Describe the threshold criteria to identify entities for whom or instances in which compliance is mandatory</w:t>
            </w:r>
            <w:r>
              <w:t>.</w:t>
            </w:r>
          </w:p>
        </w:tc>
      </w:tr>
      <w:tr w:rsidR="00022B5B" w14:paraId="45B1D430" w14:textId="77777777" w:rsidTr="00DD3144">
        <w:trPr>
          <w:trHeight w:val="440"/>
        </w:trPr>
        <w:tc>
          <w:tcPr>
            <w:tcW w:w="1066" w:type="dxa"/>
            <w:vAlign w:val="center"/>
          </w:tcPr>
          <w:p w14:paraId="5E1EFAFB" w14:textId="77777777" w:rsidR="00022B5B" w:rsidRDefault="00022B5B" w:rsidP="00022B5B"/>
        </w:tc>
        <w:tc>
          <w:tcPr>
            <w:tcW w:w="4464" w:type="dxa"/>
            <w:shd w:val="clear" w:color="auto" w:fill="DEEAF6" w:themeFill="accent5" w:themeFillTint="33"/>
            <w:vAlign w:val="center"/>
          </w:tcPr>
          <w:p w14:paraId="78BBF053" w14:textId="251C086E" w:rsidR="00022B5B" w:rsidRPr="003577A4" w:rsidRDefault="00022B5B" w:rsidP="00022B5B">
            <w:r>
              <w:t>Threshold type</w:t>
            </w:r>
          </w:p>
        </w:tc>
        <w:tc>
          <w:tcPr>
            <w:tcW w:w="4910" w:type="dxa"/>
            <w:gridSpan w:val="7"/>
            <w:shd w:val="clear" w:color="auto" w:fill="DEEAF6" w:themeFill="accent5" w:themeFillTint="33"/>
            <w:vAlign w:val="center"/>
          </w:tcPr>
          <w:p w14:paraId="658F4E0A" w14:textId="4E946A77" w:rsidR="00022B5B" w:rsidRPr="003577A4" w:rsidRDefault="00022B5B" w:rsidP="00022B5B">
            <w:r>
              <w:t>Describe</w:t>
            </w:r>
          </w:p>
        </w:tc>
      </w:tr>
      <w:tr w:rsidR="00022B5B" w14:paraId="285C84A3" w14:textId="77777777" w:rsidTr="00DD3144">
        <w:trPr>
          <w:trHeight w:val="533"/>
        </w:trPr>
        <w:tc>
          <w:tcPr>
            <w:tcW w:w="1066" w:type="dxa"/>
            <w:vAlign w:val="center"/>
          </w:tcPr>
          <w:p w14:paraId="3CE84F91" w14:textId="6E5BC09C" w:rsidR="00022B5B" w:rsidRDefault="00022B5B" w:rsidP="00022B5B">
            <w:r>
              <w:t>1.6.1</w:t>
            </w:r>
          </w:p>
        </w:tc>
        <w:tc>
          <w:tcPr>
            <w:tcW w:w="4464" w:type="dxa"/>
            <w:shd w:val="clear" w:color="auto" w:fill="E2EFD9" w:themeFill="accent6" w:themeFillTint="33"/>
            <w:vAlign w:val="center"/>
          </w:tcPr>
          <w:p w14:paraId="37413E86" w14:textId="28EFB873" w:rsidR="00022B5B" w:rsidRPr="003577A4" w:rsidRDefault="00022B5B" w:rsidP="00022B5B">
            <w:r>
              <w:t>Minimum number of employees (Enter min number of full-time employees – FTEs)</w:t>
            </w:r>
          </w:p>
        </w:tc>
        <w:tc>
          <w:tcPr>
            <w:tcW w:w="4910" w:type="dxa"/>
            <w:gridSpan w:val="7"/>
            <w:shd w:val="clear" w:color="auto" w:fill="auto"/>
            <w:vAlign w:val="center"/>
          </w:tcPr>
          <w:p w14:paraId="5D087425" w14:textId="77777777" w:rsidR="00022B5B" w:rsidRPr="003577A4" w:rsidRDefault="00022B5B" w:rsidP="00022B5B"/>
        </w:tc>
      </w:tr>
      <w:tr w:rsidR="00022B5B" w14:paraId="41283FFD" w14:textId="77777777" w:rsidTr="00DD3144">
        <w:trPr>
          <w:trHeight w:val="533"/>
        </w:trPr>
        <w:tc>
          <w:tcPr>
            <w:tcW w:w="1066" w:type="dxa"/>
            <w:vAlign w:val="center"/>
          </w:tcPr>
          <w:p w14:paraId="005928DA" w14:textId="725C4396" w:rsidR="00022B5B" w:rsidRDefault="00022B5B" w:rsidP="00022B5B">
            <w:r>
              <w:lastRenderedPageBreak/>
              <w:t>1.6.2</w:t>
            </w:r>
          </w:p>
        </w:tc>
        <w:tc>
          <w:tcPr>
            <w:tcW w:w="4464" w:type="dxa"/>
            <w:shd w:val="clear" w:color="auto" w:fill="E2EFD9" w:themeFill="accent6" w:themeFillTint="33"/>
            <w:vAlign w:val="center"/>
          </w:tcPr>
          <w:p w14:paraId="7780D92E" w14:textId="041F3CD0" w:rsidR="00022B5B" w:rsidRPr="003577A4" w:rsidRDefault="00022B5B" w:rsidP="00022B5B">
            <w:r>
              <w:t>Minimum revenue (Enter minimum revenue)</w:t>
            </w:r>
          </w:p>
        </w:tc>
        <w:tc>
          <w:tcPr>
            <w:tcW w:w="4910" w:type="dxa"/>
            <w:gridSpan w:val="7"/>
            <w:shd w:val="clear" w:color="auto" w:fill="auto"/>
            <w:vAlign w:val="center"/>
          </w:tcPr>
          <w:p w14:paraId="2518BD70" w14:textId="77777777" w:rsidR="00022B5B" w:rsidRPr="003577A4" w:rsidRDefault="00022B5B" w:rsidP="00022B5B"/>
        </w:tc>
      </w:tr>
      <w:tr w:rsidR="00022B5B" w:rsidRPr="00110CFD" w14:paraId="683BBA16" w14:textId="77777777" w:rsidTr="00DD3144">
        <w:trPr>
          <w:trHeight w:val="533"/>
        </w:trPr>
        <w:tc>
          <w:tcPr>
            <w:tcW w:w="1066" w:type="dxa"/>
            <w:vAlign w:val="center"/>
          </w:tcPr>
          <w:p w14:paraId="402B9FA2" w14:textId="1883A772" w:rsidR="00022B5B" w:rsidRDefault="00022B5B" w:rsidP="00022B5B">
            <w:r>
              <w:t>1.6.3</w:t>
            </w:r>
          </w:p>
        </w:tc>
        <w:tc>
          <w:tcPr>
            <w:tcW w:w="4464" w:type="dxa"/>
            <w:shd w:val="clear" w:color="auto" w:fill="E2EFD9" w:themeFill="accent6" w:themeFillTint="33"/>
            <w:vAlign w:val="center"/>
          </w:tcPr>
          <w:p w14:paraId="6497D1B5" w14:textId="22870A1A" w:rsidR="00022B5B" w:rsidRPr="00630D85" w:rsidRDefault="00022B5B" w:rsidP="00022B5B">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022B5B" w:rsidRPr="00630D85" w:rsidRDefault="00022B5B" w:rsidP="00022B5B">
            <w:pPr>
              <w:rPr>
                <w:lang w:val="sv-SE"/>
              </w:rPr>
            </w:pPr>
          </w:p>
        </w:tc>
      </w:tr>
      <w:tr w:rsidR="00022B5B" w14:paraId="5B28EF76" w14:textId="77777777" w:rsidTr="00DD3144">
        <w:trPr>
          <w:trHeight w:val="533"/>
        </w:trPr>
        <w:tc>
          <w:tcPr>
            <w:tcW w:w="1066" w:type="dxa"/>
            <w:vAlign w:val="center"/>
          </w:tcPr>
          <w:p w14:paraId="565EC564" w14:textId="01D374F9" w:rsidR="00022B5B" w:rsidRDefault="00022B5B" w:rsidP="00022B5B">
            <w:r>
              <w:t>1.6.4</w:t>
            </w:r>
          </w:p>
        </w:tc>
        <w:tc>
          <w:tcPr>
            <w:tcW w:w="4464" w:type="dxa"/>
            <w:shd w:val="clear" w:color="auto" w:fill="E2EFD9" w:themeFill="accent6" w:themeFillTint="33"/>
            <w:vAlign w:val="center"/>
          </w:tcPr>
          <w:p w14:paraId="0CC780A5" w14:textId="13196FA1" w:rsidR="00022B5B" w:rsidRPr="003577A4" w:rsidRDefault="00022B5B" w:rsidP="00022B5B">
            <w:r>
              <w:t>Minimum contract value (Enter minimum contract value)</w:t>
            </w:r>
          </w:p>
        </w:tc>
        <w:tc>
          <w:tcPr>
            <w:tcW w:w="4910" w:type="dxa"/>
            <w:gridSpan w:val="7"/>
            <w:shd w:val="clear" w:color="auto" w:fill="auto"/>
            <w:vAlign w:val="center"/>
          </w:tcPr>
          <w:p w14:paraId="5C9F0252" w14:textId="77777777" w:rsidR="00022B5B" w:rsidRPr="003577A4" w:rsidRDefault="00022B5B" w:rsidP="00022B5B"/>
        </w:tc>
      </w:tr>
      <w:tr w:rsidR="00022B5B" w14:paraId="44053FF6" w14:textId="77777777" w:rsidTr="00DD3144">
        <w:trPr>
          <w:trHeight w:val="533"/>
        </w:trPr>
        <w:tc>
          <w:tcPr>
            <w:tcW w:w="1066" w:type="dxa"/>
            <w:vAlign w:val="center"/>
          </w:tcPr>
          <w:p w14:paraId="4C775C61" w14:textId="17494ADD" w:rsidR="00022B5B" w:rsidRDefault="00022B5B" w:rsidP="00022B5B">
            <w:r>
              <w:t>1.6.5</w:t>
            </w:r>
          </w:p>
        </w:tc>
        <w:tc>
          <w:tcPr>
            <w:tcW w:w="4464" w:type="dxa"/>
            <w:shd w:val="clear" w:color="auto" w:fill="E2EFD9" w:themeFill="accent6" w:themeFillTint="33"/>
            <w:vAlign w:val="center"/>
          </w:tcPr>
          <w:p w14:paraId="1A1FDF44" w14:textId="60375013" w:rsidR="00022B5B" w:rsidRPr="003577A4" w:rsidRDefault="00022B5B" w:rsidP="00022B5B">
            <w:r>
              <w:t>Entity is headquartered in the jurisdiction</w:t>
            </w:r>
          </w:p>
        </w:tc>
        <w:tc>
          <w:tcPr>
            <w:tcW w:w="4910" w:type="dxa"/>
            <w:gridSpan w:val="7"/>
            <w:shd w:val="clear" w:color="auto" w:fill="auto"/>
            <w:vAlign w:val="center"/>
          </w:tcPr>
          <w:p w14:paraId="53C4E801" w14:textId="06DB0968" w:rsidR="00022B5B" w:rsidRPr="003577A4" w:rsidRDefault="00022B5B" w:rsidP="00022B5B">
            <w:pPr>
              <w:rPr>
                <w:lang w:eastAsia="zh-CN"/>
              </w:rPr>
            </w:pPr>
          </w:p>
        </w:tc>
      </w:tr>
      <w:tr w:rsidR="00022B5B" w14:paraId="7014A28F" w14:textId="77777777" w:rsidTr="00DD3144">
        <w:trPr>
          <w:trHeight w:val="533"/>
        </w:trPr>
        <w:tc>
          <w:tcPr>
            <w:tcW w:w="1066" w:type="dxa"/>
            <w:vAlign w:val="center"/>
          </w:tcPr>
          <w:p w14:paraId="187392CB" w14:textId="694617F8" w:rsidR="00022B5B" w:rsidRDefault="00022B5B" w:rsidP="00022B5B">
            <w:r>
              <w:t>1.6.6</w:t>
            </w:r>
          </w:p>
        </w:tc>
        <w:tc>
          <w:tcPr>
            <w:tcW w:w="4464" w:type="dxa"/>
            <w:shd w:val="clear" w:color="auto" w:fill="E2EFD9" w:themeFill="accent6" w:themeFillTint="33"/>
            <w:vAlign w:val="center"/>
          </w:tcPr>
          <w:p w14:paraId="24D321BB" w14:textId="36591C02" w:rsidR="00022B5B" w:rsidRPr="003577A4" w:rsidRDefault="00022B5B" w:rsidP="00022B5B">
            <w:r>
              <w:t>Other</w:t>
            </w:r>
          </w:p>
        </w:tc>
        <w:tc>
          <w:tcPr>
            <w:tcW w:w="4910" w:type="dxa"/>
            <w:gridSpan w:val="7"/>
            <w:shd w:val="clear" w:color="auto" w:fill="auto"/>
            <w:vAlign w:val="center"/>
          </w:tcPr>
          <w:p w14:paraId="52C1CE50" w14:textId="4BAB81B6" w:rsidR="00022B5B" w:rsidRPr="003577A4" w:rsidRDefault="00022B5B" w:rsidP="00022B5B">
            <w:pPr>
              <w:rPr>
                <w:lang w:eastAsia="zh-CN"/>
              </w:rPr>
            </w:pPr>
          </w:p>
        </w:tc>
      </w:tr>
      <w:tr w:rsidR="00022B5B" w14:paraId="55A825FB" w14:textId="77777777" w:rsidTr="00DD3144">
        <w:trPr>
          <w:trHeight w:val="710"/>
        </w:trPr>
        <w:tc>
          <w:tcPr>
            <w:tcW w:w="1066" w:type="dxa"/>
            <w:vAlign w:val="center"/>
          </w:tcPr>
          <w:p w14:paraId="46F2F18B" w14:textId="66A080F5" w:rsidR="00022B5B" w:rsidRPr="00530553" w:rsidRDefault="00022B5B" w:rsidP="00022B5B">
            <w:pPr>
              <w:rPr>
                <w:b/>
                <w:bCs/>
              </w:rPr>
            </w:pPr>
            <w:r w:rsidRPr="00530553">
              <w:rPr>
                <w:b/>
                <w:bCs/>
              </w:rPr>
              <w:t>1.7</w:t>
            </w:r>
          </w:p>
        </w:tc>
        <w:tc>
          <w:tcPr>
            <w:tcW w:w="9374" w:type="dxa"/>
            <w:gridSpan w:val="8"/>
            <w:shd w:val="clear" w:color="auto" w:fill="DEEAF6" w:themeFill="accent5" w:themeFillTint="33"/>
            <w:vAlign w:val="center"/>
          </w:tcPr>
          <w:p w14:paraId="71293A22" w14:textId="4003D834" w:rsidR="00022B5B" w:rsidRDefault="00022B5B" w:rsidP="00022B5B">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022B5B" w14:paraId="14CA5770" w14:textId="77777777" w:rsidTr="00DD3144">
        <w:trPr>
          <w:trHeight w:val="533"/>
        </w:trPr>
        <w:tc>
          <w:tcPr>
            <w:tcW w:w="1066" w:type="dxa"/>
            <w:vAlign w:val="center"/>
          </w:tcPr>
          <w:p w14:paraId="350A36D5" w14:textId="2122F3B8" w:rsidR="00022B5B" w:rsidRDefault="00022B5B" w:rsidP="00022B5B">
            <w:r>
              <w:t>1.7.1</w:t>
            </w:r>
          </w:p>
        </w:tc>
        <w:tc>
          <w:tcPr>
            <w:tcW w:w="4464" w:type="dxa"/>
            <w:shd w:val="clear" w:color="auto" w:fill="E2EFD9" w:themeFill="accent6" w:themeFillTint="33"/>
            <w:vAlign w:val="center"/>
          </w:tcPr>
          <w:p w14:paraId="577DB662" w14:textId="3C579F19" w:rsidR="00022B5B" w:rsidRDefault="00022B5B" w:rsidP="00022B5B">
            <w:r>
              <w:t>No</w:t>
            </w:r>
          </w:p>
        </w:tc>
        <w:tc>
          <w:tcPr>
            <w:tcW w:w="4910" w:type="dxa"/>
            <w:gridSpan w:val="7"/>
            <w:shd w:val="clear" w:color="auto" w:fill="auto"/>
            <w:vAlign w:val="center"/>
          </w:tcPr>
          <w:p w14:paraId="63E64AA4" w14:textId="5B8A6F0F" w:rsidR="00022B5B" w:rsidRDefault="00022B5B" w:rsidP="00022B5B">
            <w:pPr>
              <w:rPr>
                <w:lang w:eastAsia="zh-CN"/>
              </w:rPr>
            </w:pPr>
          </w:p>
        </w:tc>
      </w:tr>
      <w:tr w:rsidR="00022B5B" w14:paraId="61A5ECFC" w14:textId="77777777" w:rsidTr="00DD3144">
        <w:trPr>
          <w:trHeight w:val="533"/>
        </w:trPr>
        <w:tc>
          <w:tcPr>
            <w:tcW w:w="1066" w:type="dxa"/>
            <w:vAlign w:val="center"/>
          </w:tcPr>
          <w:p w14:paraId="7F201CEE" w14:textId="7D7DCA0B" w:rsidR="00022B5B" w:rsidRDefault="00022B5B" w:rsidP="00022B5B">
            <w:r>
              <w:t>1.7.2</w:t>
            </w:r>
          </w:p>
        </w:tc>
        <w:tc>
          <w:tcPr>
            <w:tcW w:w="4464" w:type="dxa"/>
            <w:shd w:val="clear" w:color="auto" w:fill="E2EFD9" w:themeFill="accent6" w:themeFillTint="33"/>
            <w:vAlign w:val="center"/>
          </w:tcPr>
          <w:p w14:paraId="0E02D0BF" w14:textId="0514A746" w:rsidR="00022B5B" w:rsidRDefault="00022B5B" w:rsidP="00022B5B">
            <w:r>
              <w:t>Yes</w:t>
            </w:r>
          </w:p>
        </w:tc>
        <w:tc>
          <w:tcPr>
            <w:tcW w:w="4910" w:type="dxa"/>
            <w:gridSpan w:val="7"/>
            <w:shd w:val="clear" w:color="auto" w:fill="auto"/>
            <w:vAlign w:val="center"/>
          </w:tcPr>
          <w:p w14:paraId="1D0EF3A6" w14:textId="77777777" w:rsidR="00022B5B" w:rsidRDefault="00022B5B" w:rsidP="00022B5B"/>
        </w:tc>
      </w:tr>
      <w:tr w:rsidR="00022B5B" w14:paraId="5B6ED2A5" w14:textId="77777777" w:rsidTr="00DD3144">
        <w:trPr>
          <w:trHeight w:val="533"/>
        </w:trPr>
        <w:tc>
          <w:tcPr>
            <w:tcW w:w="1066" w:type="dxa"/>
            <w:vAlign w:val="center"/>
          </w:tcPr>
          <w:p w14:paraId="35817CE7" w14:textId="40350678" w:rsidR="00022B5B" w:rsidRDefault="00022B5B" w:rsidP="00022B5B">
            <w:r>
              <w:t>1.7.3</w:t>
            </w:r>
          </w:p>
        </w:tc>
        <w:tc>
          <w:tcPr>
            <w:tcW w:w="4464" w:type="dxa"/>
            <w:shd w:val="clear" w:color="auto" w:fill="E2EFD9" w:themeFill="accent6" w:themeFillTint="33"/>
            <w:vAlign w:val="center"/>
          </w:tcPr>
          <w:p w14:paraId="43A17F56" w14:textId="11B3FFBB" w:rsidR="00022B5B" w:rsidRDefault="00022B5B" w:rsidP="00022B5B">
            <w:r>
              <w:t>Not specified</w:t>
            </w:r>
          </w:p>
        </w:tc>
        <w:tc>
          <w:tcPr>
            <w:tcW w:w="4910" w:type="dxa"/>
            <w:gridSpan w:val="7"/>
            <w:shd w:val="clear" w:color="auto" w:fill="auto"/>
            <w:vAlign w:val="center"/>
          </w:tcPr>
          <w:p w14:paraId="259EE2C8" w14:textId="77777777" w:rsidR="00022B5B" w:rsidRDefault="00022B5B" w:rsidP="00022B5B"/>
        </w:tc>
      </w:tr>
      <w:tr w:rsidR="00022B5B" w14:paraId="47E8A402" w14:textId="77777777" w:rsidTr="00DD3144">
        <w:trPr>
          <w:trHeight w:val="889"/>
        </w:trPr>
        <w:tc>
          <w:tcPr>
            <w:tcW w:w="1066" w:type="dxa"/>
            <w:vAlign w:val="center"/>
          </w:tcPr>
          <w:p w14:paraId="69E2677D" w14:textId="4918F1B1" w:rsidR="00022B5B" w:rsidRPr="00530553" w:rsidRDefault="00022B5B" w:rsidP="00022B5B">
            <w:pPr>
              <w:rPr>
                <w:b/>
                <w:bCs/>
              </w:rPr>
            </w:pPr>
            <w:r w:rsidRPr="00530553">
              <w:rPr>
                <w:b/>
                <w:bCs/>
              </w:rPr>
              <w:t>1.8</w:t>
            </w:r>
          </w:p>
        </w:tc>
        <w:tc>
          <w:tcPr>
            <w:tcW w:w="9374" w:type="dxa"/>
            <w:gridSpan w:val="8"/>
            <w:shd w:val="clear" w:color="auto" w:fill="DEEAF6" w:themeFill="accent5" w:themeFillTint="33"/>
            <w:vAlign w:val="center"/>
          </w:tcPr>
          <w:p w14:paraId="2DA90319" w14:textId="67C81B79" w:rsidR="00022B5B" w:rsidRDefault="00022B5B" w:rsidP="00022B5B">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22B5B" w14:paraId="065E53A8" w14:textId="77777777" w:rsidTr="00DD3144">
        <w:trPr>
          <w:trHeight w:val="1020"/>
        </w:trPr>
        <w:tc>
          <w:tcPr>
            <w:tcW w:w="1066" w:type="dxa"/>
            <w:vAlign w:val="center"/>
          </w:tcPr>
          <w:p w14:paraId="32E906E8" w14:textId="77777777" w:rsidR="00022B5B" w:rsidRDefault="00022B5B" w:rsidP="00022B5B"/>
        </w:tc>
        <w:tc>
          <w:tcPr>
            <w:tcW w:w="9374" w:type="dxa"/>
            <w:gridSpan w:val="8"/>
            <w:shd w:val="clear" w:color="auto" w:fill="auto"/>
            <w:vAlign w:val="center"/>
          </w:tcPr>
          <w:p w14:paraId="30BAB92A" w14:textId="77777777" w:rsidR="00022B5B" w:rsidRPr="00F05B0B" w:rsidRDefault="00022B5B" w:rsidP="00022B5B"/>
        </w:tc>
      </w:tr>
      <w:tr w:rsidR="00022B5B" w14:paraId="694B7DF0" w14:textId="77777777" w:rsidTr="00DD3144">
        <w:trPr>
          <w:trHeight w:val="22"/>
        </w:trPr>
        <w:tc>
          <w:tcPr>
            <w:tcW w:w="1066" w:type="dxa"/>
            <w:vAlign w:val="center"/>
          </w:tcPr>
          <w:p w14:paraId="662E25E6" w14:textId="3138E68C" w:rsidR="00022B5B" w:rsidRPr="00530553" w:rsidRDefault="00022B5B" w:rsidP="00022B5B">
            <w:pPr>
              <w:rPr>
                <w:b/>
                <w:bCs/>
              </w:rPr>
            </w:pPr>
            <w:r w:rsidRPr="00530553">
              <w:rPr>
                <w:b/>
                <w:bCs/>
              </w:rPr>
              <w:t>1.9</w:t>
            </w:r>
          </w:p>
        </w:tc>
        <w:tc>
          <w:tcPr>
            <w:tcW w:w="9374" w:type="dxa"/>
            <w:gridSpan w:val="8"/>
            <w:shd w:val="clear" w:color="auto" w:fill="DEEAF6" w:themeFill="accent5" w:themeFillTint="33"/>
            <w:vAlign w:val="center"/>
          </w:tcPr>
          <w:p w14:paraId="1370CBEA" w14:textId="1F1BF703" w:rsidR="00022B5B" w:rsidRDefault="00022B5B" w:rsidP="00022B5B">
            <w:r>
              <w:t xml:space="preserve">What are the sanctions for non-compliance? Select all that apply using an X and describe in the next question. </w:t>
            </w:r>
          </w:p>
        </w:tc>
      </w:tr>
      <w:tr w:rsidR="00022B5B" w14:paraId="117B3E00" w14:textId="77777777" w:rsidTr="00DD3144">
        <w:trPr>
          <w:trHeight w:val="533"/>
        </w:trPr>
        <w:tc>
          <w:tcPr>
            <w:tcW w:w="1066" w:type="dxa"/>
            <w:vAlign w:val="center"/>
          </w:tcPr>
          <w:p w14:paraId="135420CC" w14:textId="6A5771E2" w:rsidR="00022B5B" w:rsidRDefault="00022B5B" w:rsidP="00022B5B">
            <w:r>
              <w:t>1.9.1</w:t>
            </w:r>
          </w:p>
        </w:tc>
        <w:tc>
          <w:tcPr>
            <w:tcW w:w="5408" w:type="dxa"/>
            <w:gridSpan w:val="4"/>
            <w:shd w:val="clear" w:color="auto" w:fill="E2EFD9" w:themeFill="accent6" w:themeFillTint="33"/>
            <w:vAlign w:val="center"/>
          </w:tcPr>
          <w:p w14:paraId="7AEC5EFF" w14:textId="5D8261E9" w:rsidR="00022B5B" w:rsidRDefault="00022B5B" w:rsidP="00022B5B">
            <w:r>
              <w:t>Monetary fine</w:t>
            </w:r>
          </w:p>
        </w:tc>
        <w:tc>
          <w:tcPr>
            <w:tcW w:w="3966" w:type="dxa"/>
            <w:gridSpan w:val="4"/>
            <w:vAlign w:val="center"/>
          </w:tcPr>
          <w:p w14:paraId="1D7AF7A5" w14:textId="473718BF" w:rsidR="00022B5B" w:rsidRDefault="00022B5B" w:rsidP="00022B5B"/>
        </w:tc>
      </w:tr>
      <w:tr w:rsidR="00022B5B" w14:paraId="14D43932" w14:textId="77777777" w:rsidTr="00DD3144">
        <w:trPr>
          <w:trHeight w:val="533"/>
        </w:trPr>
        <w:tc>
          <w:tcPr>
            <w:tcW w:w="1066" w:type="dxa"/>
            <w:vAlign w:val="center"/>
          </w:tcPr>
          <w:p w14:paraId="6F33D816" w14:textId="1F2C64B1" w:rsidR="00022B5B" w:rsidRDefault="00022B5B" w:rsidP="00022B5B">
            <w:r>
              <w:t>1.9.2</w:t>
            </w:r>
          </w:p>
        </w:tc>
        <w:tc>
          <w:tcPr>
            <w:tcW w:w="5408" w:type="dxa"/>
            <w:gridSpan w:val="4"/>
            <w:shd w:val="clear" w:color="auto" w:fill="E2EFD9" w:themeFill="accent6" w:themeFillTint="33"/>
            <w:vAlign w:val="center"/>
          </w:tcPr>
          <w:p w14:paraId="12373A93" w14:textId="6DF30F7E" w:rsidR="00022B5B" w:rsidRDefault="00022B5B" w:rsidP="00022B5B">
            <w:r>
              <w:t>Restriction on business activities</w:t>
            </w:r>
          </w:p>
        </w:tc>
        <w:tc>
          <w:tcPr>
            <w:tcW w:w="3966" w:type="dxa"/>
            <w:gridSpan w:val="4"/>
            <w:vAlign w:val="center"/>
          </w:tcPr>
          <w:p w14:paraId="32F5A553" w14:textId="5629EC2E" w:rsidR="00022B5B" w:rsidRDefault="00022B5B" w:rsidP="00022B5B">
            <w:r>
              <w:rPr>
                <w:rFonts w:hint="eastAsia"/>
                <w:lang w:eastAsia="zh-CN"/>
              </w:rPr>
              <w:t>X</w:t>
            </w:r>
          </w:p>
        </w:tc>
      </w:tr>
      <w:tr w:rsidR="00022B5B" w14:paraId="449B4DB2" w14:textId="77777777" w:rsidTr="00DD3144">
        <w:trPr>
          <w:trHeight w:val="533"/>
        </w:trPr>
        <w:tc>
          <w:tcPr>
            <w:tcW w:w="1066" w:type="dxa"/>
            <w:vAlign w:val="center"/>
          </w:tcPr>
          <w:p w14:paraId="2CA2F70D" w14:textId="47B6182C" w:rsidR="00022B5B" w:rsidRDefault="00022B5B" w:rsidP="00022B5B">
            <w:r>
              <w:t>1.9.3</w:t>
            </w:r>
          </w:p>
        </w:tc>
        <w:tc>
          <w:tcPr>
            <w:tcW w:w="5408" w:type="dxa"/>
            <w:gridSpan w:val="4"/>
            <w:shd w:val="clear" w:color="auto" w:fill="E2EFD9" w:themeFill="accent6" w:themeFillTint="33"/>
            <w:vAlign w:val="center"/>
          </w:tcPr>
          <w:p w14:paraId="149DF5E5" w14:textId="20A64B89" w:rsidR="00022B5B" w:rsidRDefault="00022B5B" w:rsidP="00022B5B">
            <w:r>
              <w:t>Voiding or setting aside of contract</w:t>
            </w:r>
          </w:p>
        </w:tc>
        <w:tc>
          <w:tcPr>
            <w:tcW w:w="3966" w:type="dxa"/>
            <w:gridSpan w:val="4"/>
            <w:vAlign w:val="center"/>
          </w:tcPr>
          <w:p w14:paraId="02EC76EF" w14:textId="215E0100" w:rsidR="00022B5B" w:rsidRDefault="00022B5B" w:rsidP="00022B5B"/>
        </w:tc>
      </w:tr>
      <w:tr w:rsidR="00022B5B" w14:paraId="2BF19FA4" w14:textId="77777777" w:rsidTr="00DD3144">
        <w:trPr>
          <w:trHeight w:val="533"/>
        </w:trPr>
        <w:tc>
          <w:tcPr>
            <w:tcW w:w="1066" w:type="dxa"/>
            <w:vAlign w:val="center"/>
          </w:tcPr>
          <w:p w14:paraId="15007937" w14:textId="3A0666D5" w:rsidR="00022B5B" w:rsidRDefault="00022B5B" w:rsidP="00022B5B">
            <w:r>
              <w:t>1.9.4</w:t>
            </w:r>
          </w:p>
        </w:tc>
        <w:tc>
          <w:tcPr>
            <w:tcW w:w="5408" w:type="dxa"/>
            <w:gridSpan w:val="4"/>
            <w:shd w:val="clear" w:color="auto" w:fill="E2EFD9" w:themeFill="accent6" w:themeFillTint="33"/>
            <w:vAlign w:val="center"/>
          </w:tcPr>
          <w:p w14:paraId="05A1D41F" w14:textId="26AC9CDD" w:rsidR="00022B5B" w:rsidRDefault="00022B5B" w:rsidP="00022B5B">
            <w:r>
              <w:t>Exclusion from government contracts</w:t>
            </w:r>
          </w:p>
        </w:tc>
        <w:tc>
          <w:tcPr>
            <w:tcW w:w="3966" w:type="dxa"/>
            <w:gridSpan w:val="4"/>
            <w:vAlign w:val="center"/>
          </w:tcPr>
          <w:p w14:paraId="4E36EB67" w14:textId="2E592CF3" w:rsidR="00022B5B" w:rsidRDefault="00022B5B" w:rsidP="00022B5B"/>
        </w:tc>
      </w:tr>
      <w:tr w:rsidR="00022B5B" w14:paraId="48770D92" w14:textId="77777777" w:rsidTr="00DD3144">
        <w:trPr>
          <w:trHeight w:val="533"/>
        </w:trPr>
        <w:tc>
          <w:tcPr>
            <w:tcW w:w="1066" w:type="dxa"/>
            <w:vAlign w:val="center"/>
          </w:tcPr>
          <w:p w14:paraId="6F862C85" w14:textId="09FC10DC" w:rsidR="00022B5B" w:rsidRDefault="00022B5B" w:rsidP="00022B5B">
            <w:r>
              <w:t>1.9.5</w:t>
            </w:r>
          </w:p>
        </w:tc>
        <w:tc>
          <w:tcPr>
            <w:tcW w:w="5408" w:type="dxa"/>
            <w:gridSpan w:val="4"/>
            <w:shd w:val="clear" w:color="auto" w:fill="E2EFD9" w:themeFill="accent6" w:themeFillTint="33"/>
            <w:vAlign w:val="center"/>
          </w:tcPr>
          <w:p w14:paraId="4441C972" w14:textId="470A98CF" w:rsidR="00022B5B" w:rsidRDefault="00022B5B" w:rsidP="00022B5B">
            <w:r>
              <w:t>Award of damages or compensation</w:t>
            </w:r>
          </w:p>
        </w:tc>
        <w:tc>
          <w:tcPr>
            <w:tcW w:w="3966" w:type="dxa"/>
            <w:gridSpan w:val="4"/>
            <w:vAlign w:val="center"/>
          </w:tcPr>
          <w:p w14:paraId="0966D146" w14:textId="608106F6" w:rsidR="00022B5B" w:rsidRDefault="00022B5B" w:rsidP="00022B5B"/>
        </w:tc>
      </w:tr>
      <w:tr w:rsidR="00022B5B" w14:paraId="0719C4EF" w14:textId="77777777" w:rsidTr="00DD3144">
        <w:trPr>
          <w:trHeight w:val="533"/>
        </w:trPr>
        <w:tc>
          <w:tcPr>
            <w:tcW w:w="1066" w:type="dxa"/>
            <w:vAlign w:val="center"/>
          </w:tcPr>
          <w:p w14:paraId="1A507B26" w14:textId="5BF8DEE0" w:rsidR="00022B5B" w:rsidRDefault="00022B5B" w:rsidP="00022B5B">
            <w:r>
              <w:t>1.9.6</w:t>
            </w:r>
          </w:p>
        </w:tc>
        <w:tc>
          <w:tcPr>
            <w:tcW w:w="5408" w:type="dxa"/>
            <w:gridSpan w:val="4"/>
            <w:shd w:val="clear" w:color="auto" w:fill="E2EFD9" w:themeFill="accent6" w:themeFillTint="33"/>
            <w:vAlign w:val="center"/>
          </w:tcPr>
          <w:p w14:paraId="1104E07F" w14:textId="7C9524D2" w:rsidR="00022B5B" w:rsidRDefault="00022B5B" w:rsidP="00022B5B">
            <w:r>
              <w:t>Penalty for senior managers</w:t>
            </w:r>
          </w:p>
        </w:tc>
        <w:tc>
          <w:tcPr>
            <w:tcW w:w="3966" w:type="dxa"/>
            <w:gridSpan w:val="4"/>
            <w:vAlign w:val="center"/>
          </w:tcPr>
          <w:p w14:paraId="1C9123DE" w14:textId="21568AD0" w:rsidR="00022B5B" w:rsidRDefault="00022B5B" w:rsidP="00022B5B">
            <w:r>
              <w:rPr>
                <w:rFonts w:hint="eastAsia"/>
                <w:lang w:eastAsia="zh-CN"/>
              </w:rPr>
              <w:t>X</w:t>
            </w:r>
          </w:p>
        </w:tc>
      </w:tr>
      <w:tr w:rsidR="00022B5B" w14:paraId="219DD23C" w14:textId="77777777" w:rsidTr="00DD3144">
        <w:trPr>
          <w:trHeight w:val="533"/>
        </w:trPr>
        <w:tc>
          <w:tcPr>
            <w:tcW w:w="1066" w:type="dxa"/>
            <w:vAlign w:val="center"/>
          </w:tcPr>
          <w:p w14:paraId="02A4AAAB" w14:textId="7BF229DB" w:rsidR="00022B5B" w:rsidRDefault="00022B5B" w:rsidP="00022B5B">
            <w:r>
              <w:t>1.9.7</w:t>
            </w:r>
          </w:p>
        </w:tc>
        <w:tc>
          <w:tcPr>
            <w:tcW w:w="5408" w:type="dxa"/>
            <w:gridSpan w:val="4"/>
            <w:shd w:val="clear" w:color="auto" w:fill="E2EFD9" w:themeFill="accent6" w:themeFillTint="33"/>
            <w:vAlign w:val="center"/>
          </w:tcPr>
          <w:p w14:paraId="663F2257" w14:textId="00B29483" w:rsidR="00022B5B" w:rsidRDefault="00022B5B" w:rsidP="00022B5B">
            <w:r>
              <w:t>Criminal penalties</w:t>
            </w:r>
          </w:p>
        </w:tc>
        <w:tc>
          <w:tcPr>
            <w:tcW w:w="3966" w:type="dxa"/>
            <w:gridSpan w:val="4"/>
            <w:vAlign w:val="center"/>
          </w:tcPr>
          <w:p w14:paraId="02340B30" w14:textId="5FAA788E" w:rsidR="00022B5B" w:rsidRDefault="00022B5B" w:rsidP="00022B5B"/>
        </w:tc>
      </w:tr>
      <w:tr w:rsidR="00022B5B" w14:paraId="57619B28" w14:textId="77777777" w:rsidTr="00DD3144">
        <w:trPr>
          <w:trHeight w:val="533"/>
        </w:trPr>
        <w:tc>
          <w:tcPr>
            <w:tcW w:w="1066" w:type="dxa"/>
            <w:vAlign w:val="center"/>
          </w:tcPr>
          <w:p w14:paraId="3E970F33" w14:textId="75661043" w:rsidR="00022B5B" w:rsidRDefault="00022B5B" w:rsidP="00022B5B">
            <w:r>
              <w:t>1.9.8</w:t>
            </w:r>
          </w:p>
        </w:tc>
        <w:tc>
          <w:tcPr>
            <w:tcW w:w="5408" w:type="dxa"/>
            <w:gridSpan w:val="4"/>
            <w:shd w:val="clear" w:color="auto" w:fill="E2EFD9" w:themeFill="accent6" w:themeFillTint="33"/>
            <w:vAlign w:val="center"/>
          </w:tcPr>
          <w:p w14:paraId="6E3ECC56" w14:textId="5DF8219B" w:rsidR="00022B5B" w:rsidRDefault="00022B5B" w:rsidP="00022B5B">
            <w:r>
              <w:t>Not specified</w:t>
            </w:r>
          </w:p>
        </w:tc>
        <w:tc>
          <w:tcPr>
            <w:tcW w:w="3966" w:type="dxa"/>
            <w:gridSpan w:val="4"/>
            <w:vAlign w:val="center"/>
          </w:tcPr>
          <w:p w14:paraId="442EEDB2" w14:textId="5FAB8884" w:rsidR="00022B5B" w:rsidRDefault="00022B5B" w:rsidP="00022B5B"/>
        </w:tc>
      </w:tr>
      <w:tr w:rsidR="00022B5B" w14:paraId="13BAF55D" w14:textId="77777777" w:rsidTr="00DD3144">
        <w:trPr>
          <w:trHeight w:val="533"/>
        </w:trPr>
        <w:tc>
          <w:tcPr>
            <w:tcW w:w="1066" w:type="dxa"/>
            <w:vAlign w:val="center"/>
          </w:tcPr>
          <w:p w14:paraId="568A3109" w14:textId="0596BEA0" w:rsidR="00022B5B" w:rsidRDefault="00022B5B" w:rsidP="00022B5B">
            <w:r>
              <w:t>1.9.9</w:t>
            </w:r>
          </w:p>
        </w:tc>
        <w:tc>
          <w:tcPr>
            <w:tcW w:w="5408" w:type="dxa"/>
            <w:gridSpan w:val="4"/>
            <w:shd w:val="clear" w:color="auto" w:fill="E2EFD9" w:themeFill="accent6" w:themeFillTint="33"/>
            <w:vAlign w:val="center"/>
          </w:tcPr>
          <w:p w14:paraId="42ECF9ED" w14:textId="132E241C" w:rsidR="00022B5B" w:rsidRDefault="00022B5B" w:rsidP="00022B5B">
            <w:r>
              <w:t>Not applicable (in the case of voluntary tools)</w:t>
            </w:r>
          </w:p>
        </w:tc>
        <w:tc>
          <w:tcPr>
            <w:tcW w:w="3966" w:type="dxa"/>
            <w:gridSpan w:val="4"/>
            <w:vAlign w:val="center"/>
          </w:tcPr>
          <w:p w14:paraId="0E880881" w14:textId="52A11E66" w:rsidR="00022B5B" w:rsidRDefault="00022B5B" w:rsidP="00022B5B"/>
        </w:tc>
      </w:tr>
      <w:tr w:rsidR="00022B5B" w14:paraId="090E9CC9" w14:textId="77777777" w:rsidTr="00DD3144">
        <w:trPr>
          <w:trHeight w:val="533"/>
        </w:trPr>
        <w:tc>
          <w:tcPr>
            <w:tcW w:w="1066" w:type="dxa"/>
            <w:vAlign w:val="center"/>
          </w:tcPr>
          <w:p w14:paraId="608BC016" w14:textId="43C145FF" w:rsidR="00022B5B" w:rsidRDefault="00022B5B" w:rsidP="00022B5B">
            <w:r>
              <w:t>1.9.10</w:t>
            </w:r>
          </w:p>
        </w:tc>
        <w:tc>
          <w:tcPr>
            <w:tcW w:w="5408" w:type="dxa"/>
            <w:gridSpan w:val="4"/>
            <w:shd w:val="clear" w:color="auto" w:fill="E2EFD9" w:themeFill="accent6" w:themeFillTint="33"/>
            <w:vAlign w:val="center"/>
          </w:tcPr>
          <w:p w14:paraId="431051BF" w14:textId="6C2BFB38" w:rsidR="00022B5B" w:rsidRDefault="00022B5B" w:rsidP="00022B5B">
            <w:r>
              <w:t>Other</w:t>
            </w:r>
          </w:p>
        </w:tc>
        <w:tc>
          <w:tcPr>
            <w:tcW w:w="3966" w:type="dxa"/>
            <w:gridSpan w:val="4"/>
            <w:vAlign w:val="center"/>
          </w:tcPr>
          <w:p w14:paraId="14407D2B" w14:textId="0A17FEDB" w:rsidR="00022B5B" w:rsidRDefault="00022B5B" w:rsidP="00022B5B"/>
        </w:tc>
      </w:tr>
      <w:tr w:rsidR="00022B5B" w14:paraId="40B67ABF" w14:textId="77777777" w:rsidTr="00DD3144">
        <w:trPr>
          <w:trHeight w:val="20"/>
        </w:trPr>
        <w:tc>
          <w:tcPr>
            <w:tcW w:w="1066" w:type="dxa"/>
            <w:vAlign w:val="center"/>
          </w:tcPr>
          <w:p w14:paraId="0E3095ED" w14:textId="7403AF88" w:rsidR="00022B5B" w:rsidRPr="00530553" w:rsidRDefault="00022B5B" w:rsidP="00022B5B">
            <w:pPr>
              <w:rPr>
                <w:b/>
                <w:bCs/>
              </w:rPr>
            </w:pPr>
            <w:r w:rsidRPr="00530553">
              <w:rPr>
                <w:b/>
                <w:bCs/>
              </w:rPr>
              <w:t>1.10</w:t>
            </w:r>
          </w:p>
        </w:tc>
        <w:tc>
          <w:tcPr>
            <w:tcW w:w="9374" w:type="dxa"/>
            <w:gridSpan w:val="8"/>
            <w:shd w:val="clear" w:color="auto" w:fill="DEEAF6" w:themeFill="accent5" w:themeFillTint="33"/>
            <w:vAlign w:val="center"/>
          </w:tcPr>
          <w:p w14:paraId="4D57E9F0" w14:textId="2877EAFC" w:rsidR="00022B5B" w:rsidRDefault="00022B5B" w:rsidP="00022B5B">
            <w:r>
              <w:t>Please describe the provisions within the policy pertaining to the types of sanctions for non-compliance selected above.</w:t>
            </w:r>
          </w:p>
        </w:tc>
      </w:tr>
      <w:tr w:rsidR="00022B5B" w14:paraId="7CDA1AB8" w14:textId="77777777" w:rsidTr="00DD3144">
        <w:trPr>
          <w:trHeight w:val="1020"/>
        </w:trPr>
        <w:tc>
          <w:tcPr>
            <w:tcW w:w="1066" w:type="dxa"/>
            <w:vAlign w:val="center"/>
          </w:tcPr>
          <w:p w14:paraId="0318AB6D" w14:textId="77777777" w:rsidR="00022B5B" w:rsidRDefault="00022B5B" w:rsidP="00022B5B"/>
        </w:tc>
        <w:tc>
          <w:tcPr>
            <w:tcW w:w="9374" w:type="dxa"/>
            <w:gridSpan w:val="8"/>
            <w:shd w:val="clear" w:color="auto" w:fill="auto"/>
            <w:vAlign w:val="center"/>
          </w:tcPr>
          <w:p w14:paraId="6475235A" w14:textId="03F68B0F" w:rsidR="00022B5B" w:rsidRDefault="00022B5B" w:rsidP="00022B5B">
            <w:pPr>
              <w:rPr>
                <w:lang w:eastAsia="zh-CN"/>
              </w:rPr>
            </w:pPr>
            <w:r w:rsidRPr="001B4A86">
              <w:t>Article 61</w:t>
            </w:r>
            <w:r>
              <w:rPr>
                <w:rFonts w:hint="eastAsia"/>
                <w:lang w:eastAsia="zh-CN"/>
              </w:rPr>
              <w:t xml:space="preserve"> of the Guidelines provides that, i</w:t>
            </w:r>
            <w:r w:rsidRPr="001B4A86">
              <w:t xml:space="preserve">f a reporting company violates these </w:t>
            </w:r>
            <w:r>
              <w:rPr>
                <w:rFonts w:hint="eastAsia"/>
                <w:lang w:eastAsia="zh-CN"/>
              </w:rPr>
              <w:t>G</w:t>
            </w:r>
            <w:r w:rsidRPr="001B4A86">
              <w:t>uidelines, the exchange may take disciplinary action.</w:t>
            </w:r>
            <w:r>
              <w:rPr>
                <w:rFonts w:hint="eastAsia"/>
                <w:lang w:eastAsia="zh-CN"/>
              </w:rPr>
              <w:t xml:space="preserve"> According to</w:t>
            </w:r>
            <w:r w:rsidR="00B168DA">
              <w:t xml:space="preserve"> </w:t>
            </w:r>
            <w:r w:rsidR="00B168DA">
              <w:rPr>
                <w:rFonts w:hint="eastAsia"/>
                <w:lang w:eastAsia="zh-CN"/>
              </w:rPr>
              <w:t>I</w:t>
            </w:r>
            <w:r w:rsidR="00B168DA" w:rsidRPr="00B168DA">
              <w:rPr>
                <w:lang w:eastAsia="zh-CN"/>
              </w:rPr>
              <w:t>mplementation Rules for Self-Regulatory Measures and Disciplinary Sanctions of Beijing Stock Exchange</w:t>
            </w:r>
            <w:r w:rsidRPr="00387849">
              <w:rPr>
                <w:lang w:eastAsia="zh-CN"/>
              </w:rPr>
              <w:t xml:space="preserve">, </w:t>
            </w:r>
            <w:r>
              <w:rPr>
                <w:rFonts w:hint="eastAsia"/>
                <w:lang w:eastAsia="zh-CN"/>
              </w:rPr>
              <w:t>BJSE</w:t>
            </w:r>
            <w:r w:rsidRPr="00387849">
              <w:rPr>
                <w:lang w:eastAsia="zh-CN"/>
              </w:rPr>
              <w:t xml:space="preserve"> may impose various self-regulatory measures, including </w:t>
            </w:r>
            <w:r w:rsidR="000C547B" w:rsidRPr="00387849">
              <w:rPr>
                <w:lang w:eastAsia="zh-CN"/>
              </w:rPr>
              <w:t>warnings, corrective orders, public clarifications/apologies</w:t>
            </w:r>
            <w:r w:rsidR="000C547B">
              <w:rPr>
                <w:rFonts w:hint="eastAsia"/>
                <w:lang w:eastAsia="zh-CN"/>
              </w:rPr>
              <w:t xml:space="preserve">, </w:t>
            </w:r>
            <w:r w:rsidR="00BA7856">
              <w:rPr>
                <w:rFonts w:hint="eastAsia"/>
                <w:lang w:eastAsia="zh-CN"/>
              </w:rPr>
              <w:t xml:space="preserve">removal of directors or senior management, </w:t>
            </w:r>
            <w:r w:rsidR="000C547B">
              <w:rPr>
                <w:rFonts w:hint="eastAsia"/>
                <w:lang w:eastAsia="zh-CN"/>
              </w:rPr>
              <w:t>suspension of market access</w:t>
            </w:r>
            <w:r w:rsidRPr="00387849">
              <w:rPr>
                <w:lang w:eastAsia="zh-CN"/>
              </w:rPr>
              <w:t xml:space="preserve">. </w:t>
            </w:r>
          </w:p>
        </w:tc>
      </w:tr>
      <w:tr w:rsidR="00022B5B" w14:paraId="6C14B75F" w14:textId="77777777" w:rsidTr="00DD3144">
        <w:trPr>
          <w:trHeight w:val="1020"/>
        </w:trPr>
        <w:tc>
          <w:tcPr>
            <w:tcW w:w="1066" w:type="dxa"/>
            <w:vAlign w:val="center"/>
          </w:tcPr>
          <w:p w14:paraId="09A50EFF" w14:textId="1FF7A8C8" w:rsidR="00022B5B" w:rsidRDefault="00022B5B" w:rsidP="00022B5B">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022B5B" w:rsidRDefault="00022B5B" w:rsidP="00022B5B">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022B5B" w:rsidRDefault="00022B5B" w:rsidP="00022B5B">
            <w:pPr>
              <w:rPr>
                <w:color w:val="000000" w:themeColor="text1"/>
              </w:rPr>
            </w:pPr>
          </w:p>
          <w:p w14:paraId="1C3D05D0" w14:textId="059CEFCE" w:rsidR="00022B5B" w:rsidRPr="00C57511" w:rsidRDefault="00022B5B" w:rsidP="00022B5B">
            <w:pPr>
              <w:rPr>
                <w:color w:val="000000" w:themeColor="text1"/>
              </w:rPr>
            </w:pPr>
            <w:r>
              <w:rPr>
                <w:color w:val="000000" w:themeColor="text1"/>
              </w:rPr>
              <w:t>Select the appropriate response using an X.</w:t>
            </w:r>
            <w:r w:rsidRPr="00FA0CF8">
              <w:rPr>
                <w:color w:val="000000" w:themeColor="text1"/>
              </w:rPr>
              <w:t xml:space="preserve"> </w:t>
            </w:r>
          </w:p>
        </w:tc>
      </w:tr>
      <w:tr w:rsidR="00022B5B" w14:paraId="1B354710" w14:textId="77777777" w:rsidTr="00DD3144">
        <w:trPr>
          <w:trHeight w:val="533"/>
        </w:trPr>
        <w:tc>
          <w:tcPr>
            <w:tcW w:w="1066" w:type="dxa"/>
            <w:vAlign w:val="center"/>
          </w:tcPr>
          <w:p w14:paraId="0727D1F4" w14:textId="30A5D546" w:rsidR="00022B5B" w:rsidRPr="00FA0CF8" w:rsidRDefault="00022B5B" w:rsidP="00022B5B">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022B5B" w:rsidRPr="00FA0CF8" w:rsidRDefault="00022B5B" w:rsidP="00022B5B">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022B5B" w:rsidRPr="00FA0CF8" w:rsidRDefault="00022B5B" w:rsidP="00022B5B">
            <w:pPr>
              <w:spacing w:line="276" w:lineRule="auto"/>
              <w:rPr>
                <w:color w:val="000000" w:themeColor="text1"/>
              </w:rPr>
            </w:pPr>
          </w:p>
        </w:tc>
      </w:tr>
      <w:tr w:rsidR="00022B5B" w14:paraId="20A14BF5" w14:textId="77777777" w:rsidTr="00DD3144">
        <w:trPr>
          <w:trHeight w:val="533"/>
        </w:trPr>
        <w:tc>
          <w:tcPr>
            <w:tcW w:w="1066" w:type="dxa"/>
            <w:vAlign w:val="center"/>
          </w:tcPr>
          <w:p w14:paraId="77B4ED5F" w14:textId="3169355D" w:rsidR="00022B5B" w:rsidRDefault="00022B5B" w:rsidP="00022B5B">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022B5B" w:rsidRDefault="00022B5B" w:rsidP="00022B5B">
            <w:pPr>
              <w:spacing w:line="276" w:lineRule="auto"/>
              <w:rPr>
                <w:color w:val="000000" w:themeColor="text1"/>
              </w:rPr>
            </w:pPr>
            <w:r>
              <w:rPr>
                <w:color w:val="000000" w:themeColor="text1"/>
              </w:rPr>
              <w:t>Yes</w:t>
            </w:r>
          </w:p>
        </w:tc>
        <w:tc>
          <w:tcPr>
            <w:tcW w:w="3170" w:type="dxa"/>
            <w:gridSpan w:val="3"/>
            <w:vAlign w:val="center"/>
          </w:tcPr>
          <w:p w14:paraId="5FCB985F" w14:textId="6D823F05" w:rsidR="00022B5B" w:rsidRPr="00FA0CF8" w:rsidRDefault="00022B5B" w:rsidP="00022B5B">
            <w:pPr>
              <w:spacing w:line="276" w:lineRule="auto"/>
              <w:rPr>
                <w:color w:val="000000" w:themeColor="text1"/>
                <w:lang w:eastAsia="zh-CN"/>
              </w:rPr>
            </w:pPr>
            <w:r>
              <w:rPr>
                <w:rFonts w:hint="eastAsia"/>
                <w:color w:val="000000" w:themeColor="text1"/>
                <w:lang w:eastAsia="zh-CN"/>
              </w:rPr>
              <w:t>X</w:t>
            </w:r>
          </w:p>
        </w:tc>
      </w:tr>
      <w:tr w:rsidR="00022B5B" w14:paraId="2B6A25ED" w14:textId="77777777" w:rsidTr="00DD3144">
        <w:trPr>
          <w:trHeight w:val="533"/>
        </w:trPr>
        <w:tc>
          <w:tcPr>
            <w:tcW w:w="1066" w:type="dxa"/>
            <w:vAlign w:val="center"/>
          </w:tcPr>
          <w:p w14:paraId="762B0B8D" w14:textId="29B3E921" w:rsidR="00022B5B" w:rsidRDefault="00022B5B" w:rsidP="00022B5B">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022B5B" w:rsidRPr="00FA0CF8" w:rsidRDefault="00022B5B" w:rsidP="00022B5B">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022B5B" w14:paraId="54FD13FE" w14:textId="77777777" w:rsidTr="00DD3144">
        <w:trPr>
          <w:trHeight w:val="1020"/>
        </w:trPr>
        <w:tc>
          <w:tcPr>
            <w:tcW w:w="1066" w:type="dxa"/>
            <w:vAlign w:val="center"/>
          </w:tcPr>
          <w:p w14:paraId="144370A7" w14:textId="77777777" w:rsidR="00022B5B" w:rsidRPr="00530553" w:rsidRDefault="00022B5B" w:rsidP="00022B5B">
            <w:pPr>
              <w:rPr>
                <w:b/>
                <w:bCs/>
                <w:color w:val="000000" w:themeColor="text1"/>
              </w:rPr>
            </w:pPr>
          </w:p>
        </w:tc>
        <w:tc>
          <w:tcPr>
            <w:tcW w:w="9374" w:type="dxa"/>
            <w:gridSpan w:val="8"/>
            <w:shd w:val="clear" w:color="auto" w:fill="auto"/>
            <w:vAlign w:val="center"/>
          </w:tcPr>
          <w:p w14:paraId="7A457096" w14:textId="6EC98308" w:rsidR="00022B5B" w:rsidRPr="00F42B16" w:rsidRDefault="00022B5B" w:rsidP="00022B5B">
            <w:pPr>
              <w:spacing w:line="276" w:lineRule="auto"/>
              <w:rPr>
                <w:color w:val="000000" w:themeColor="text1"/>
              </w:rPr>
            </w:pPr>
            <w:r>
              <w:rPr>
                <w:rFonts w:hint="eastAsia"/>
                <w:color w:val="000000" w:themeColor="text1"/>
                <w:lang w:eastAsia="zh-CN"/>
              </w:rPr>
              <w:t xml:space="preserve">BJSE has organized trainings for the companies to </w:t>
            </w:r>
            <w:r>
              <w:rPr>
                <w:color w:val="000000" w:themeColor="text1"/>
                <w:lang w:eastAsia="zh-CN"/>
              </w:rPr>
              <w:t>understand</w:t>
            </w:r>
            <w:r>
              <w:rPr>
                <w:rFonts w:hint="eastAsia"/>
                <w:color w:val="000000" w:themeColor="text1"/>
                <w:lang w:eastAsia="zh-CN"/>
              </w:rPr>
              <w:t xml:space="preserve"> and follow the Guidelines. </w:t>
            </w:r>
          </w:p>
        </w:tc>
      </w:tr>
      <w:tr w:rsidR="00022B5B" w:rsidRPr="00C57511" w14:paraId="50D9895E" w14:textId="77777777" w:rsidTr="00DD3144">
        <w:trPr>
          <w:trHeight w:val="1020"/>
        </w:trPr>
        <w:tc>
          <w:tcPr>
            <w:tcW w:w="1066" w:type="dxa"/>
            <w:vAlign w:val="center"/>
          </w:tcPr>
          <w:p w14:paraId="2FE1DD72" w14:textId="6C244AD4" w:rsidR="00022B5B" w:rsidRDefault="00022B5B" w:rsidP="00022B5B">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022B5B" w:rsidRPr="00C57511" w:rsidRDefault="00022B5B" w:rsidP="00022B5B">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022B5B" w:rsidRPr="00FA0CF8" w14:paraId="64B04745" w14:textId="77777777" w:rsidTr="00DD3144">
        <w:trPr>
          <w:trHeight w:val="533"/>
        </w:trPr>
        <w:tc>
          <w:tcPr>
            <w:tcW w:w="1066" w:type="dxa"/>
            <w:vAlign w:val="center"/>
          </w:tcPr>
          <w:p w14:paraId="4477B30A" w14:textId="49D20683" w:rsidR="00022B5B" w:rsidRPr="00FA0CF8" w:rsidRDefault="00022B5B" w:rsidP="00022B5B">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022B5B" w:rsidRPr="00FA0CF8" w:rsidRDefault="00022B5B" w:rsidP="00022B5B">
            <w:pPr>
              <w:spacing w:line="276" w:lineRule="auto"/>
              <w:rPr>
                <w:color w:val="000000" w:themeColor="text1"/>
              </w:rPr>
            </w:pPr>
            <w:r w:rsidRPr="003A4EB9">
              <w:t>No known evidence of enforcement</w:t>
            </w:r>
          </w:p>
        </w:tc>
        <w:tc>
          <w:tcPr>
            <w:tcW w:w="3170" w:type="dxa"/>
            <w:gridSpan w:val="3"/>
            <w:vAlign w:val="center"/>
          </w:tcPr>
          <w:p w14:paraId="3F0CAF5D" w14:textId="4C5B0B8D" w:rsidR="00022B5B" w:rsidRPr="00FA0CF8" w:rsidRDefault="00022B5B" w:rsidP="00022B5B">
            <w:pPr>
              <w:spacing w:line="276" w:lineRule="auto"/>
              <w:rPr>
                <w:color w:val="000000" w:themeColor="text1"/>
                <w:lang w:eastAsia="zh-CN"/>
              </w:rPr>
            </w:pPr>
          </w:p>
        </w:tc>
      </w:tr>
      <w:tr w:rsidR="00022B5B" w:rsidRPr="00FA0CF8" w14:paraId="4C848929" w14:textId="77777777" w:rsidTr="00DD3144">
        <w:trPr>
          <w:trHeight w:val="533"/>
        </w:trPr>
        <w:tc>
          <w:tcPr>
            <w:tcW w:w="1066" w:type="dxa"/>
            <w:vAlign w:val="center"/>
          </w:tcPr>
          <w:p w14:paraId="59AAFCA7" w14:textId="5E0E5D9F" w:rsidR="00022B5B" w:rsidRDefault="00022B5B" w:rsidP="00022B5B">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022B5B" w:rsidRDefault="00022B5B" w:rsidP="00022B5B">
            <w:pPr>
              <w:spacing w:line="276" w:lineRule="auto"/>
              <w:rPr>
                <w:color w:val="000000" w:themeColor="text1"/>
              </w:rPr>
            </w:pPr>
            <w:r w:rsidRPr="003A4EB9">
              <w:t>Yes</w:t>
            </w:r>
          </w:p>
        </w:tc>
        <w:tc>
          <w:tcPr>
            <w:tcW w:w="3170" w:type="dxa"/>
            <w:gridSpan w:val="3"/>
            <w:vAlign w:val="center"/>
          </w:tcPr>
          <w:p w14:paraId="41E6C0F0" w14:textId="77777777" w:rsidR="00022B5B" w:rsidRPr="00FA0CF8" w:rsidRDefault="00022B5B" w:rsidP="00022B5B">
            <w:pPr>
              <w:spacing w:line="276" w:lineRule="auto"/>
              <w:rPr>
                <w:color w:val="000000" w:themeColor="text1"/>
              </w:rPr>
            </w:pPr>
          </w:p>
        </w:tc>
      </w:tr>
      <w:tr w:rsidR="00022B5B" w14:paraId="1EB0D84B" w14:textId="77777777" w:rsidTr="00DD3144">
        <w:trPr>
          <w:trHeight w:val="1020"/>
        </w:trPr>
        <w:tc>
          <w:tcPr>
            <w:tcW w:w="1066" w:type="dxa"/>
            <w:vAlign w:val="center"/>
          </w:tcPr>
          <w:p w14:paraId="4CE8BFB5" w14:textId="66D2A1C6" w:rsidR="00022B5B" w:rsidRPr="00530553" w:rsidRDefault="00022B5B" w:rsidP="00022B5B">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022B5B" w:rsidRDefault="00022B5B" w:rsidP="00022B5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022B5B" w14:paraId="5FB791CE" w14:textId="77777777" w:rsidTr="00DD3144">
        <w:trPr>
          <w:trHeight w:val="1020"/>
        </w:trPr>
        <w:tc>
          <w:tcPr>
            <w:tcW w:w="1066" w:type="dxa"/>
            <w:vAlign w:val="center"/>
          </w:tcPr>
          <w:p w14:paraId="3003EF32" w14:textId="77777777" w:rsidR="00022B5B" w:rsidRPr="00530553" w:rsidRDefault="00022B5B" w:rsidP="00022B5B">
            <w:pPr>
              <w:rPr>
                <w:b/>
                <w:bCs/>
                <w:color w:val="000000" w:themeColor="text1"/>
              </w:rPr>
            </w:pPr>
          </w:p>
        </w:tc>
        <w:tc>
          <w:tcPr>
            <w:tcW w:w="9374" w:type="dxa"/>
            <w:gridSpan w:val="8"/>
            <w:shd w:val="clear" w:color="auto" w:fill="auto"/>
            <w:vAlign w:val="center"/>
          </w:tcPr>
          <w:p w14:paraId="21FC1B7F" w14:textId="5CF8E3BB" w:rsidR="00022B5B" w:rsidRDefault="00022B5B" w:rsidP="00022B5B">
            <w:pPr>
              <w:spacing w:line="276" w:lineRule="auto"/>
              <w:rPr>
                <w:color w:val="000000" w:themeColor="text1"/>
              </w:rPr>
            </w:pPr>
          </w:p>
        </w:tc>
      </w:tr>
      <w:tr w:rsidR="00022B5B" w14:paraId="2CE6311D" w14:textId="77777777" w:rsidTr="00DD3144">
        <w:trPr>
          <w:trHeight w:val="1020"/>
        </w:trPr>
        <w:tc>
          <w:tcPr>
            <w:tcW w:w="1066" w:type="dxa"/>
            <w:vAlign w:val="center"/>
          </w:tcPr>
          <w:p w14:paraId="1BD49A33" w14:textId="62EC8738" w:rsidR="00022B5B" w:rsidRPr="00530553" w:rsidRDefault="00022B5B" w:rsidP="00022B5B">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022B5B" w:rsidRDefault="00022B5B" w:rsidP="00022B5B">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022B5B" w14:paraId="2B222A2F" w14:textId="77777777" w:rsidTr="00DD3144">
        <w:trPr>
          <w:trHeight w:val="533"/>
        </w:trPr>
        <w:tc>
          <w:tcPr>
            <w:tcW w:w="1066" w:type="dxa"/>
            <w:vAlign w:val="center"/>
          </w:tcPr>
          <w:p w14:paraId="6BF33C79" w14:textId="7AA4E522" w:rsidR="00022B5B" w:rsidRPr="00530553" w:rsidRDefault="00022B5B" w:rsidP="00022B5B">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022B5B" w:rsidRDefault="00022B5B" w:rsidP="00022B5B">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1367246" w:rsidR="00022B5B" w:rsidRDefault="00022B5B" w:rsidP="00022B5B">
            <w:pPr>
              <w:spacing w:line="276" w:lineRule="auto"/>
              <w:rPr>
                <w:color w:val="000000" w:themeColor="text1"/>
                <w:lang w:eastAsia="zh-CN"/>
              </w:rPr>
            </w:pPr>
            <w:r>
              <w:rPr>
                <w:rFonts w:hint="eastAsia"/>
                <w:color w:val="000000" w:themeColor="text1"/>
                <w:lang w:eastAsia="zh-CN"/>
              </w:rPr>
              <w:t>X</w:t>
            </w:r>
          </w:p>
        </w:tc>
      </w:tr>
      <w:tr w:rsidR="00022B5B" w14:paraId="0A60F857" w14:textId="77777777" w:rsidTr="00DD3144">
        <w:trPr>
          <w:trHeight w:val="533"/>
        </w:trPr>
        <w:tc>
          <w:tcPr>
            <w:tcW w:w="1066" w:type="dxa"/>
            <w:vAlign w:val="center"/>
          </w:tcPr>
          <w:p w14:paraId="26402AC7" w14:textId="0052866E" w:rsidR="00022B5B" w:rsidRPr="00530553" w:rsidRDefault="00022B5B" w:rsidP="00022B5B">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022B5B" w:rsidRDefault="00022B5B" w:rsidP="00022B5B">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022B5B" w:rsidRDefault="00022B5B" w:rsidP="00022B5B">
            <w:pPr>
              <w:spacing w:line="276" w:lineRule="auto"/>
              <w:rPr>
                <w:color w:val="000000" w:themeColor="text1"/>
              </w:rPr>
            </w:pPr>
          </w:p>
        </w:tc>
      </w:tr>
      <w:tr w:rsidR="00022B5B" w14:paraId="71954067" w14:textId="77777777" w:rsidTr="00DD3144">
        <w:trPr>
          <w:trHeight w:val="1020"/>
        </w:trPr>
        <w:tc>
          <w:tcPr>
            <w:tcW w:w="1066" w:type="dxa"/>
            <w:vAlign w:val="center"/>
          </w:tcPr>
          <w:p w14:paraId="743DE015" w14:textId="356D9E08" w:rsidR="00022B5B" w:rsidRPr="0C5C6B90" w:rsidRDefault="00022B5B" w:rsidP="00022B5B">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022B5B" w:rsidRDefault="00022B5B" w:rsidP="00022B5B">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022B5B" w14:paraId="38A401C3" w14:textId="77777777" w:rsidTr="00DD3144">
        <w:trPr>
          <w:trHeight w:val="1020"/>
        </w:trPr>
        <w:tc>
          <w:tcPr>
            <w:tcW w:w="1066" w:type="dxa"/>
            <w:vAlign w:val="center"/>
          </w:tcPr>
          <w:p w14:paraId="5424975F" w14:textId="77777777" w:rsidR="00022B5B" w:rsidRPr="00530553" w:rsidRDefault="00022B5B" w:rsidP="00022B5B">
            <w:pPr>
              <w:rPr>
                <w:b/>
                <w:bCs/>
                <w:color w:val="000000" w:themeColor="text1"/>
              </w:rPr>
            </w:pPr>
          </w:p>
        </w:tc>
        <w:tc>
          <w:tcPr>
            <w:tcW w:w="9374" w:type="dxa"/>
            <w:gridSpan w:val="8"/>
            <w:shd w:val="clear" w:color="auto" w:fill="auto"/>
            <w:vAlign w:val="center"/>
          </w:tcPr>
          <w:p w14:paraId="1AD00030" w14:textId="77777777" w:rsidR="00022B5B" w:rsidRDefault="00022B5B" w:rsidP="00022B5B">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DF4F1A">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DF4F1A">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926C20">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42820F5" w:rsidR="00042406" w:rsidRDefault="00DF4F1A" w:rsidP="00DD3144">
            <w:pPr>
              <w:rPr>
                <w:lang w:eastAsia="zh-CN"/>
              </w:rPr>
            </w:pPr>
            <w:r>
              <w:rPr>
                <w:rFonts w:hint="eastAsia"/>
                <w:lang w:eastAsia="zh-CN"/>
              </w:rPr>
              <w:t>X</w:t>
            </w:r>
          </w:p>
        </w:tc>
        <w:tc>
          <w:tcPr>
            <w:tcW w:w="3323" w:type="dxa"/>
            <w:vAlign w:val="center"/>
          </w:tcPr>
          <w:p w14:paraId="0D7B8554" w14:textId="77777777" w:rsidR="00042406" w:rsidRDefault="00042406" w:rsidP="00DD3144"/>
        </w:tc>
      </w:tr>
      <w:tr w:rsidR="00DF4F1A" w14:paraId="3C2151B2" w14:textId="77777777" w:rsidTr="00926C20">
        <w:tc>
          <w:tcPr>
            <w:tcW w:w="828" w:type="dxa"/>
            <w:vAlign w:val="center"/>
          </w:tcPr>
          <w:p w14:paraId="353FA123" w14:textId="18F73352" w:rsidR="00DF4F1A" w:rsidRDefault="00DF4F1A" w:rsidP="00DF4F1A">
            <w:r>
              <w:t>1.17.2</w:t>
            </w:r>
          </w:p>
        </w:tc>
        <w:tc>
          <w:tcPr>
            <w:tcW w:w="3507" w:type="dxa"/>
            <w:shd w:val="clear" w:color="auto" w:fill="DEEAF6" w:themeFill="accent5" w:themeFillTint="33"/>
            <w:vAlign w:val="center"/>
          </w:tcPr>
          <w:p w14:paraId="6CAC9070" w14:textId="18D7CFB9" w:rsidR="00DF4F1A" w:rsidRPr="008835E8" w:rsidRDefault="00DF4F1A" w:rsidP="00DF4F1A">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DF4F1A" w:rsidRDefault="00DF4F1A" w:rsidP="00DF4F1A"/>
        </w:tc>
        <w:tc>
          <w:tcPr>
            <w:tcW w:w="1391" w:type="dxa"/>
            <w:vAlign w:val="center"/>
          </w:tcPr>
          <w:p w14:paraId="07C6BDE2" w14:textId="7E7C23F9" w:rsidR="00DF4F1A" w:rsidRDefault="00DF4F1A" w:rsidP="00DF4F1A">
            <w:r w:rsidRPr="00C9186B">
              <w:rPr>
                <w:rFonts w:ascii="Calibri" w:hAnsi="Calibri" w:cs="Calibri"/>
              </w:rPr>
              <w:t>X</w:t>
            </w:r>
          </w:p>
        </w:tc>
        <w:tc>
          <w:tcPr>
            <w:tcW w:w="3323" w:type="dxa"/>
            <w:vAlign w:val="center"/>
          </w:tcPr>
          <w:p w14:paraId="6E6F3A6D" w14:textId="77777777" w:rsidR="00DF4F1A" w:rsidRDefault="00DF4F1A" w:rsidP="00DF4F1A"/>
        </w:tc>
      </w:tr>
      <w:tr w:rsidR="00DF4F1A" w14:paraId="3D028064" w14:textId="77777777" w:rsidTr="00926C20">
        <w:tc>
          <w:tcPr>
            <w:tcW w:w="828" w:type="dxa"/>
            <w:vAlign w:val="center"/>
          </w:tcPr>
          <w:p w14:paraId="6547FB4B" w14:textId="5692E027" w:rsidR="00DF4F1A" w:rsidRDefault="00DF4F1A" w:rsidP="00DF4F1A">
            <w:r>
              <w:t>1.17.3</w:t>
            </w:r>
          </w:p>
        </w:tc>
        <w:tc>
          <w:tcPr>
            <w:tcW w:w="3507" w:type="dxa"/>
            <w:shd w:val="clear" w:color="auto" w:fill="DEEAF6" w:themeFill="accent5" w:themeFillTint="33"/>
            <w:vAlign w:val="center"/>
          </w:tcPr>
          <w:p w14:paraId="36E542DF" w14:textId="1678FCC4" w:rsidR="00DF4F1A" w:rsidRDefault="00DF4F1A" w:rsidP="00DF4F1A">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DF4F1A" w:rsidRDefault="00DF4F1A" w:rsidP="00DF4F1A"/>
        </w:tc>
        <w:tc>
          <w:tcPr>
            <w:tcW w:w="1391" w:type="dxa"/>
            <w:vAlign w:val="center"/>
          </w:tcPr>
          <w:p w14:paraId="78F2FEC9" w14:textId="7B7D0BB4" w:rsidR="00DF4F1A" w:rsidRDefault="00DF4F1A" w:rsidP="00DF4F1A">
            <w:r w:rsidRPr="00C9186B">
              <w:rPr>
                <w:rFonts w:ascii="Calibri" w:hAnsi="Calibri" w:cs="Calibri"/>
              </w:rPr>
              <w:t>X</w:t>
            </w:r>
          </w:p>
        </w:tc>
        <w:tc>
          <w:tcPr>
            <w:tcW w:w="3323" w:type="dxa"/>
            <w:vAlign w:val="center"/>
          </w:tcPr>
          <w:p w14:paraId="1D255A36" w14:textId="77777777" w:rsidR="00DF4F1A" w:rsidRDefault="00DF4F1A" w:rsidP="00DF4F1A"/>
        </w:tc>
      </w:tr>
      <w:tr w:rsidR="00DF4F1A" w14:paraId="3C6AE41B" w14:textId="77777777" w:rsidTr="00926C20">
        <w:tc>
          <w:tcPr>
            <w:tcW w:w="828" w:type="dxa"/>
            <w:vAlign w:val="center"/>
          </w:tcPr>
          <w:p w14:paraId="24044DB4" w14:textId="521818DB" w:rsidR="00DF4F1A" w:rsidRDefault="00DF4F1A" w:rsidP="00DF4F1A">
            <w:r>
              <w:t>1.17.4</w:t>
            </w:r>
          </w:p>
        </w:tc>
        <w:tc>
          <w:tcPr>
            <w:tcW w:w="3507" w:type="dxa"/>
            <w:shd w:val="clear" w:color="auto" w:fill="DEEAF6" w:themeFill="accent5" w:themeFillTint="33"/>
            <w:vAlign w:val="center"/>
          </w:tcPr>
          <w:p w14:paraId="332CAB73" w14:textId="48F039B7" w:rsidR="00DF4F1A" w:rsidRDefault="00DF4F1A" w:rsidP="00DF4F1A">
            <w:pPr>
              <w:spacing w:line="276" w:lineRule="auto"/>
            </w:pPr>
            <w:r>
              <w:t>Other climate-related targets</w:t>
            </w:r>
          </w:p>
        </w:tc>
        <w:tc>
          <w:tcPr>
            <w:tcW w:w="1391" w:type="dxa"/>
            <w:gridSpan w:val="2"/>
            <w:vAlign w:val="center"/>
          </w:tcPr>
          <w:p w14:paraId="5425AFE8" w14:textId="1E97733D" w:rsidR="00DF4F1A" w:rsidRDefault="00DF4F1A" w:rsidP="00DF4F1A"/>
        </w:tc>
        <w:tc>
          <w:tcPr>
            <w:tcW w:w="1391" w:type="dxa"/>
            <w:vAlign w:val="center"/>
          </w:tcPr>
          <w:p w14:paraId="44DA35FE" w14:textId="0736E929" w:rsidR="00DF4F1A" w:rsidRDefault="00DF4F1A" w:rsidP="00DF4F1A">
            <w:r w:rsidRPr="00C9186B">
              <w:rPr>
                <w:rFonts w:ascii="Calibri" w:hAnsi="Calibri" w:cs="Calibri"/>
              </w:rPr>
              <w:t>X</w:t>
            </w:r>
          </w:p>
        </w:tc>
        <w:tc>
          <w:tcPr>
            <w:tcW w:w="3323" w:type="dxa"/>
            <w:vAlign w:val="center"/>
          </w:tcPr>
          <w:p w14:paraId="02561B88" w14:textId="77777777" w:rsidR="00DF4F1A" w:rsidRDefault="00DF4F1A" w:rsidP="00DF4F1A"/>
        </w:tc>
      </w:tr>
      <w:tr w:rsidR="00DF4F1A" w14:paraId="4D444617" w14:textId="77777777" w:rsidTr="00926C20">
        <w:tc>
          <w:tcPr>
            <w:tcW w:w="828" w:type="dxa"/>
            <w:vAlign w:val="center"/>
          </w:tcPr>
          <w:p w14:paraId="6BBDC663" w14:textId="141F42BA" w:rsidR="00DF4F1A" w:rsidRDefault="00DF4F1A" w:rsidP="00DF4F1A">
            <w:r>
              <w:t>1.17.5</w:t>
            </w:r>
          </w:p>
        </w:tc>
        <w:tc>
          <w:tcPr>
            <w:tcW w:w="3507" w:type="dxa"/>
            <w:shd w:val="clear" w:color="auto" w:fill="DEEAF6" w:themeFill="accent5" w:themeFillTint="33"/>
            <w:vAlign w:val="center"/>
          </w:tcPr>
          <w:p w14:paraId="40B8B238" w14:textId="0D3C00CC" w:rsidR="00DF4F1A" w:rsidRPr="00A84C61" w:rsidRDefault="00DF4F1A" w:rsidP="00DF4F1A">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DF4F1A" w:rsidRDefault="00DF4F1A" w:rsidP="00DF4F1A"/>
        </w:tc>
        <w:tc>
          <w:tcPr>
            <w:tcW w:w="1391" w:type="dxa"/>
            <w:vAlign w:val="center"/>
          </w:tcPr>
          <w:p w14:paraId="7EE9A7FE" w14:textId="609B8B9B" w:rsidR="00DF4F1A" w:rsidRDefault="00DF4F1A" w:rsidP="00DF4F1A">
            <w:r w:rsidRPr="00C9186B">
              <w:rPr>
                <w:rFonts w:ascii="Calibri" w:hAnsi="Calibri" w:cs="Calibri"/>
              </w:rPr>
              <w:t>X</w:t>
            </w:r>
          </w:p>
        </w:tc>
        <w:tc>
          <w:tcPr>
            <w:tcW w:w="3323" w:type="dxa"/>
            <w:vAlign w:val="center"/>
          </w:tcPr>
          <w:p w14:paraId="64DEAA9D" w14:textId="77777777" w:rsidR="00DF4F1A" w:rsidRDefault="00DF4F1A" w:rsidP="00DF4F1A"/>
        </w:tc>
      </w:tr>
      <w:tr w:rsidR="00DF4F1A" w14:paraId="59F69D34" w14:textId="77777777" w:rsidTr="00926C20">
        <w:tc>
          <w:tcPr>
            <w:tcW w:w="828" w:type="dxa"/>
            <w:vAlign w:val="center"/>
          </w:tcPr>
          <w:p w14:paraId="1DEA79A8" w14:textId="2D5B6F1F" w:rsidR="00DF4F1A" w:rsidRDefault="00DF4F1A" w:rsidP="00DF4F1A">
            <w:r>
              <w:t>1.17.6</w:t>
            </w:r>
          </w:p>
        </w:tc>
        <w:tc>
          <w:tcPr>
            <w:tcW w:w="3507" w:type="dxa"/>
            <w:shd w:val="clear" w:color="auto" w:fill="DEEAF6" w:themeFill="accent5" w:themeFillTint="33"/>
            <w:vAlign w:val="center"/>
          </w:tcPr>
          <w:p w14:paraId="5F8AC5BC" w14:textId="51F74AFB" w:rsidR="00DF4F1A" w:rsidRDefault="00DF4F1A" w:rsidP="00DF4F1A">
            <w:pPr>
              <w:spacing w:line="276" w:lineRule="auto"/>
            </w:pPr>
            <w:r>
              <w:t>Transition risk</w:t>
            </w:r>
          </w:p>
        </w:tc>
        <w:tc>
          <w:tcPr>
            <w:tcW w:w="1391" w:type="dxa"/>
            <w:gridSpan w:val="2"/>
            <w:vAlign w:val="center"/>
          </w:tcPr>
          <w:p w14:paraId="4749D1D6" w14:textId="5E2F8193" w:rsidR="00DF4F1A" w:rsidRDefault="00DF4F1A" w:rsidP="00DF4F1A"/>
        </w:tc>
        <w:tc>
          <w:tcPr>
            <w:tcW w:w="1391" w:type="dxa"/>
            <w:vAlign w:val="center"/>
          </w:tcPr>
          <w:p w14:paraId="7603D43B" w14:textId="4A479E9D" w:rsidR="00DF4F1A" w:rsidRDefault="00DF4F1A" w:rsidP="00DF4F1A">
            <w:r w:rsidRPr="00C9186B">
              <w:rPr>
                <w:rFonts w:ascii="Calibri" w:hAnsi="Calibri" w:cs="Calibri"/>
              </w:rPr>
              <w:t>X</w:t>
            </w:r>
          </w:p>
        </w:tc>
        <w:tc>
          <w:tcPr>
            <w:tcW w:w="3323" w:type="dxa"/>
            <w:vAlign w:val="center"/>
          </w:tcPr>
          <w:p w14:paraId="0BF1E54E" w14:textId="77777777" w:rsidR="00DF4F1A" w:rsidRDefault="00DF4F1A" w:rsidP="00DF4F1A"/>
        </w:tc>
      </w:tr>
      <w:tr w:rsidR="00DF4F1A" w14:paraId="04F9F37D" w14:textId="77777777" w:rsidTr="00926C20">
        <w:tc>
          <w:tcPr>
            <w:tcW w:w="828" w:type="dxa"/>
            <w:vAlign w:val="center"/>
          </w:tcPr>
          <w:p w14:paraId="5E09BF16" w14:textId="391B683A" w:rsidR="00DF4F1A" w:rsidRDefault="00DF4F1A" w:rsidP="00DF4F1A">
            <w:r>
              <w:t>1.17.7</w:t>
            </w:r>
          </w:p>
        </w:tc>
        <w:tc>
          <w:tcPr>
            <w:tcW w:w="3507" w:type="dxa"/>
            <w:shd w:val="clear" w:color="auto" w:fill="DEEAF6" w:themeFill="accent5" w:themeFillTint="33"/>
            <w:vAlign w:val="center"/>
          </w:tcPr>
          <w:p w14:paraId="7058BA28" w14:textId="170453DB" w:rsidR="00DF4F1A" w:rsidRPr="009E7C10" w:rsidRDefault="00DF4F1A" w:rsidP="00DF4F1A">
            <w:pPr>
              <w:spacing w:line="276" w:lineRule="auto"/>
              <w:rPr>
                <w:b/>
                <w:color w:val="7030A0"/>
              </w:rPr>
            </w:pPr>
            <w:r w:rsidRPr="009E7C10">
              <w:rPr>
                <w:b/>
                <w:color w:val="7030A0"/>
              </w:rPr>
              <w:t>Transition plan</w:t>
            </w:r>
          </w:p>
        </w:tc>
        <w:tc>
          <w:tcPr>
            <w:tcW w:w="1391" w:type="dxa"/>
            <w:gridSpan w:val="2"/>
            <w:vAlign w:val="center"/>
          </w:tcPr>
          <w:p w14:paraId="36F4A1DC" w14:textId="5D5A681B" w:rsidR="00DF4F1A" w:rsidRDefault="00DF4F1A" w:rsidP="00DF4F1A"/>
        </w:tc>
        <w:tc>
          <w:tcPr>
            <w:tcW w:w="1391" w:type="dxa"/>
            <w:vAlign w:val="center"/>
          </w:tcPr>
          <w:p w14:paraId="61F239DB" w14:textId="389CB6B1" w:rsidR="00DF4F1A" w:rsidRDefault="00DF4F1A" w:rsidP="00DF4F1A">
            <w:r w:rsidRPr="00C9186B">
              <w:rPr>
                <w:rFonts w:ascii="Calibri" w:hAnsi="Calibri" w:cs="Calibri"/>
              </w:rPr>
              <w:t>X</w:t>
            </w:r>
          </w:p>
        </w:tc>
        <w:tc>
          <w:tcPr>
            <w:tcW w:w="3323" w:type="dxa"/>
            <w:vAlign w:val="center"/>
          </w:tcPr>
          <w:p w14:paraId="24A26498" w14:textId="77777777" w:rsidR="00DF4F1A" w:rsidRDefault="00DF4F1A" w:rsidP="00DF4F1A"/>
        </w:tc>
      </w:tr>
      <w:tr w:rsidR="00931F08" w14:paraId="65209187" w14:textId="77777777" w:rsidTr="00DF4F1A">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6C90AD94" w:rsidR="005F4B1C" w:rsidRDefault="00FF446E" w:rsidP="00DD3144">
            <w:pPr>
              <w:rPr>
                <w:lang w:eastAsia="zh-CN"/>
              </w:rPr>
            </w:pPr>
            <w:r>
              <w:rPr>
                <w:rFonts w:hint="eastAsia"/>
                <w:lang w:eastAsia="zh-CN"/>
              </w:rPr>
              <w:t>No</w:t>
            </w:r>
          </w:p>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DF4F1A">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DF4F1A">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4F68704E" w:rsidR="00274335" w:rsidRDefault="00FF446E" w:rsidP="00DD3144">
            <w:r>
              <w:rPr>
                <w:rFonts w:hint="eastAsia"/>
                <w:lang w:eastAsia="zh-CN"/>
              </w:rPr>
              <w:t>No</w:t>
            </w:r>
          </w:p>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DF4F1A">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DF4F1A">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4A94EED" w:rsidR="004B666D" w:rsidRDefault="00FF446E" w:rsidP="00DD3144">
            <w:r>
              <w:rPr>
                <w:rFonts w:hint="eastAsia"/>
                <w:lang w:eastAsia="zh-CN"/>
              </w:rPr>
              <w:t>No</w:t>
            </w:r>
          </w:p>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DF4F1A">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DF4F1A">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1E45DE33" w:rsidR="00EF1A36" w:rsidRDefault="00FF446E" w:rsidP="00DD3144">
            <w:r>
              <w:rPr>
                <w:rFonts w:hint="eastAsia"/>
                <w:lang w:eastAsia="zh-CN"/>
              </w:rPr>
              <w:t>No</w:t>
            </w:r>
          </w:p>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DF4F1A">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DF4F1A">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96A06FE" w:rsidR="009A15B3" w:rsidRDefault="00FF446E" w:rsidP="00DD3144">
            <w:r>
              <w:rPr>
                <w:rFonts w:hint="eastAsia"/>
                <w:lang w:eastAsia="zh-CN"/>
              </w:rPr>
              <w:t>No</w:t>
            </w:r>
          </w:p>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DF4F1A">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DF4F1A">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39B2E83" w:rsidR="00D46116" w:rsidRDefault="00FF446E" w:rsidP="00DD3144">
            <w:r>
              <w:rPr>
                <w:rFonts w:hint="eastAsia"/>
                <w:lang w:eastAsia="zh-CN"/>
              </w:rPr>
              <w:t>No</w:t>
            </w:r>
          </w:p>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DF4F1A">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DF4F1A">
        <w:tc>
          <w:tcPr>
            <w:tcW w:w="828" w:type="dxa"/>
            <w:vAlign w:val="center"/>
          </w:tcPr>
          <w:p w14:paraId="5535A5EC" w14:textId="2E88D1A6" w:rsidR="00931F08" w:rsidRPr="00BC2F0B" w:rsidRDefault="00931F08" w:rsidP="00DD3144">
            <w:pPr>
              <w:rPr>
                <w:b/>
                <w:bCs/>
              </w:rPr>
            </w:pPr>
            <w:r w:rsidRPr="00BC2F0B">
              <w:rPr>
                <w:b/>
                <w:bCs/>
              </w:rPr>
              <w:lastRenderedPageBreak/>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23545BB1" w:rsidR="00BC2F0B" w:rsidRDefault="00FF446E" w:rsidP="00DD3144">
            <w:r>
              <w:rPr>
                <w:rFonts w:hint="eastAsia"/>
                <w:lang w:eastAsia="zh-CN"/>
              </w:rPr>
              <w:t>No</w:t>
            </w:r>
          </w:p>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DF4F1A">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DF4F1A">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6051D6" w14:paraId="6F4EB9AB" w14:textId="77777777" w:rsidTr="003E652B">
        <w:trPr>
          <w:trHeight w:val="533"/>
        </w:trPr>
        <w:tc>
          <w:tcPr>
            <w:tcW w:w="828" w:type="dxa"/>
            <w:vAlign w:val="center"/>
          </w:tcPr>
          <w:p w14:paraId="17181FB4" w14:textId="654C08A7" w:rsidR="006051D6" w:rsidRDefault="006051D6" w:rsidP="006051D6">
            <w:r>
              <w:t>1.19.1</w:t>
            </w:r>
          </w:p>
        </w:tc>
        <w:tc>
          <w:tcPr>
            <w:tcW w:w="4898" w:type="dxa"/>
            <w:gridSpan w:val="3"/>
            <w:shd w:val="clear" w:color="auto" w:fill="E2EFD9" w:themeFill="accent6" w:themeFillTint="33"/>
            <w:vAlign w:val="center"/>
          </w:tcPr>
          <w:p w14:paraId="6539C724" w14:textId="6EFB81B5" w:rsidR="006051D6" w:rsidRDefault="006051D6" w:rsidP="006051D6">
            <w:r w:rsidRPr="00F75058">
              <w:rPr>
                <w:rFonts w:ascii="Calibri" w:hAnsi="Calibri" w:cs="Calibri"/>
              </w:rPr>
              <w:t xml:space="preserve">Carbon dioxide (CO₂) </w:t>
            </w:r>
          </w:p>
        </w:tc>
        <w:tc>
          <w:tcPr>
            <w:tcW w:w="4714" w:type="dxa"/>
            <w:gridSpan w:val="2"/>
            <w:shd w:val="clear" w:color="auto" w:fill="auto"/>
          </w:tcPr>
          <w:p w14:paraId="1384F8F0" w14:textId="612D9E09" w:rsidR="006051D6" w:rsidRPr="00F75058" w:rsidRDefault="006051D6" w:rsidP="006051D6">
            <w:pPr>
              <w:rPr>
                <w:rFonts w:ascii="Calibri" w:hAnsi="Calibri" w:cs="Calibri"/>
              </w:rPr>
            </w:pPr>
            <w:r w:rsidRPr="001A6352">
              <w:rPr>
                <w:rFonts w:ascii="Calibri" w:hAnsi="Calibri" w:cs="Calibri"/>
              </w:rPr>
              <w:t>X</w:t>
            </w:r>
          </w:p>
        </w:tc>
      </w:tr>
      <w:tr w:rsidR="006051D6" w14:paraId="6C3C8154" w14:textId="77777777" w:rsidTr="003E652B">
        <w:trPr>
          <w:trHeight w:val="533"/>
        </w:trPr>
        <w:tc>
          <w:tcPr>
            <w:tcW w:w="828" w:type="dxa"/>
            <w:vAlign w:val="center"/>
          </w:tcPr>
          <w:p w14:paraId="218AE6A1" w14:textId="2D580C31" w:rsidR="006051D6" w:rsidRDefault="006051D6" w:rsidP="006051D6">
            <w:r>
              <w:t>1.19.2</w:t>
            </w:r>
          </w:p>
        </w:tc>
        <w:tc>
          <w:tcPr>
            <w:tcW w:w="4898" w:type="dxa"/>
            <w:gridSpan w:val="3"/>
            <w:shd w:val="clear" w:color="auto" w:fill="E2EFD9" w:themeFill="accent6" w:themeFillTint="33"/>
            <w:vAlign w:val="center"/>
          </w:tcPr>
          <w:p w14:paraId="1598BC99" w14:textId="41ABF8FC" w:rsidR="006051D6" w:rsidRDefault="006051D6" w:rsidP="006051D6">
            <w:r w:rsidRPr="00F75058">
              <w:rPr>
                <w:rFonts w:ascii="Calibri" w:hAnsi="Calibri" w:cs="Calibri"/>
              </w:rPr>
              <w:t xml:space="preserve">Methane (CH₄) </w:t>
            </w:r>
          </w:p>
        </w:tc>
        <w:tc>
          <w:tcPr>
            <w:tcW w:w="4714" w:type="dxa"/>
            <w:gridSpan w:val="2"/>
            <w:shd w:val="clear" w:color="auto" w:fill="auto"/>
          </w:tcPr>
          <w:p w14:paraId="68BE6BDA" w14:textId="2E1499DC" w:rsidR="006051D6" w:rsidRPr="00F75058" w:rsidRDefault="006051D6" w:rsidP="006051D6">
            <w:pPr>
              <w:rPr>
                <w:rFonts w:ascii="Calibri" w:hAnsi="Calibri" w:cs="Calibri"/>
              </w:rPr>
            </w:pPr>
            <w:r w:rsidRPr="001A6352">
              <w:rPr>
                <w:rFonts w:ascii="Calibri" w:hAnsi="Calibri" w:cs="Calibri"/>
              </w:rPr>
              <w:t>X</w:t>
            </w:r>
          </w:p>
        </w:tc>
      </w:tr>
      <w:tr w:rsidR="006051D6" w14:paraId="0A7E96EF" w14:textId="77777777" w:rsidTr="003E652B">
        <w:trPr>
          <w:trHeight w:val="533"/>
        </w:trPr>
        <w:tc>
          <w:tcPr>
            <w:tcW w:w="828" w:type="dxa"/>
            <w:vAlign w:val="center"/>
          </w:tcPr>
          <w:p w14:paraId="683A6C5F" w14:textId="06277DD1" w:rsidR="006051D6" w:rsidRDefault="006051D6" w:rsidP="006051D6">
            <w:r>
              <w:t>1.19.3</w:t>
            </w:r>
          </w:p>
        </w:tc>
        <w:tc>
          <w:tcPr>
            <w:tcW w:w="4898" w:type="dxa"/>
            <w:gridSpan w:val="3"/>
            <w:shd w:val="clear" w:color="auto" w:fill="E2EFD9" w:themeFill="accent6" w:themeFillTint="33"/>
            <w:vAlign w:val="center"/>
          </w:tcPr>
          <w:p w14:paraId="5598C5F0" w14:textId="7D7BBBAD" w:rsidR="006051D6" w:rsidRDefault="006051D6" w:rsidP="006051D6">
            <w:r w:rsidRPr="00F75058">
              <w:rPr>
                <w:rFonts w:ascii="Calibri" w:hAnsi="Calibri" w:cs="Calibri"/>
              </w:rPr>
              <w:t xml:space="preserve">Nitrous oxide (N₂O) </w:t>
            </w:r>
          </w:p>
        </w:tc>
        <w:tc>
          <w:tcPr>
            <w:tcW w:w="4714" w:type="dxa"/>
            <w:gridSpan w:val="2"/>
            <w:shd w:val="clear" w:color="auto" w:fill="auto"/>
          </w:tcPr>
          <w:p w14:paraId="245C7844" w14:textId="675F578C" w:rsidR="006051D6" w:rsidRPr="00F75058" w:rsidRDefault="006051D6" w:rsidP="006051D6">
            <w:pPr>
              <w:rPr>
                <w:rFonts w:ascii="Calibri" w:hAnsi="Calibri" w:cs="Calibri"/>
              </w:rPr>
            </w:pPr>
            <w:r w:rsidRPr="001A6352">
              <w:rPr>
                <w:rFonts w:ascii="Calibri" w:hAnsi="Calibri" w:cs="Calibri"/>
              </w:rPr>
              <w:t>X</w:t>
            </w:r>
          </w:p>
        </w:tc>
      </w:tr>
      <w:tr w:rsidR="006051D6" w14:paraId="76FF70E2" w14:textId="77777777" w:rsidTr="003E652B">
        <w:trPr>
          <w:trHeight w:val="533"/>
        </w:trPr>
        <w:tc>
          <w:tcPr>
            <w:tcW w:w="828" w:type="dxa"/>
            <w:vAlign w:val="center"/>
          </w:tcPr>
          <w:p w14:paraId="3570F437" w14:textId="4D3DB0F2" w:rsidR="006051D6" w:rsidRDefault="006051D6" w:rsidP="006051D6">
            <w:r>
              <w:t>1.19.4</w:t>
            </w:r>
          </w:p>
        </w:tc>
        <w:tc>
          <w:tcPr>
            <w:tcW w:w="4898" w:type="dxa"/>
            <w:gridSpan w:val="3"/>
            <w:shd w:val="clear" w:color="auto" w:fill="E2EFD9" w:themeFill="accent6" w:themeFillTint="33"/>
            <w:vAlign w:val="center"/>
          </w:tcPr>
          <w:p w14:paraId="4B06D4AC" w14:textId="0EDBDDC7" w:rsidR="006051D6" w:rsidRDefault="006051D6" w:rsidP="006051D6">
            <w:r w:rsidRPr="00F75058">
              <w:rPr>
                <w:rFonts w:ascii="Calibri" w:hAnsi="Calibri" w:cs="Calibri"/>
              </w:rPr>
              <w:t xml:space="preserve">Hydrofluorocarbons (HFCs) </w:t>
            </w:r>
          </w:p>
        </w:tc>
        <w:tc>
          <w:tcPr>
            <w:tcW w:w="4714" w:type="dxa"/>
            <w:gridSpan w:val="2"/>
            <w:shd w:val="clear" w:color="auto" w:fill="auto"/>
          </w:tcPr>
          <w:p w14:paraId="4955ADF5" w14:textId="4FAE92C4" w:rsidR="006051D6" w:rsidRPr="00F75058" w:rsidRDefault="006051D6" w:rsidP="006051D6">
            <w:pPr>
              <w:rPr>
                <w:rFonts w:ascii="Calibri" w:hAnsi="Calibri" w:cs="Calibri"/>
              </w:rPr>
            </w:pPr>
            <w:r w:rsidRPr="001A6352">
              <w:rPr>
                <w:rFonts w:ascii="Calibri" w:hAnsi="Calibri" w:cs="Calibri"/>
              </w:rPr>
              <w:t>X</w:t>
            </w:r>
          </w:p>
        </w:tc>
      </w:tr>
      <w:tr w:rsidR="006051D6" w14:paraId="46E87FE1" w14:textId="77777777" w:rsidTr="003E652B">
        <w:trPr>
          <w:trHeight w:val="533"/>
        </w:trPr>
        <w:tc>
          <w:tcPr>
            <w:tcW w:w="828" w:type="dxa"/>
            <w:vAlign w:val="center"/>
          </w:tcPr>
          <w:p w14:paraId="409A88FC" w14:textId="6F719441" w:rsidR="006051D6" w:rsidRDefault="006051D6" w:rsidP="006051D6">
            <w:r>
              <w:t>1.19.5</w:t>
            </w:r>
          </w:p>
        </w:tc>
        <w:tc>
          <w:tcPr>
            <w:tcW w:w="4898" w:type="dxa"/>
            <w:gridSpan w:val="3"/>
            <w:shd w:val="clear" w:color="auto" w:fill="E2EFD9" w:themeFill="accent6" w:themeFillTint="33"/>
            <w:vAlign w:val="center"/>
          </w:tcPr>
          <w:p w14:paraId="5CFFFFE7" w14:textId="23D7CD92" w:rsidR="006051D6" w:rsidRDefault="006051D6" w:rsidP="006051D6">
            <w:r w:rsidRPr="00F75058">
              <w:rPr>
                <w:rFonts w:ascii="Calibri" w:hAnsi="Calibri" w:cs="Calibri"/>
              </w:rPr>
              <w:t xml:space="preserve">Perfluorocarbons (PFCs) </w:t>
            </w:r>
          </w:p>
        </w:tc>
        <w:tc>
          <w:tcPr>
            <w:tcW w:w="4714" w:type="dxa"/>
            <w:gridSpan w:val="2"/>
            <w:shd w:val="clear" w:color="auto" w:fill="auto"/>
          </w:tcPr>
          <w:p w14:paraId="03860132" w14:textId="77413B2C" w:rsidR="006051D6" w:rsidRPr="00F75058" w:rsidRDefault="006051D6" w:rsidP="006051D6">
            <w:pPr>
              <w:rPr>
                <w:rFonts w:ascii="Calibri" w:hAnsi="Calibri" w:cs="Calibri"/>
              </w:rPr>
            </w:pPr>
            <w:r w:rsidRPr="001A6352">
              <w:rPr>
                <w:rFonts w:ascii="Calibri" w:hAnsi="Calibri" w:cs="Calibri"/>
              </w:rPr>
              <w:t>X</w:t>
            </w:r>
          </w:p>
        </w:tc>
      </w:tr>
      <w:tr w:rsidR="006051D6" w14:paraId="1F9A6CDC" w14:textId="77777777" w:rsidTr="003E652B">
        <w:trPr>
          <w:trHeight w:val="533"/>
        </w:trPr>
        <w:tc>
          <w:tcPr>
            <w:tcW w:w="828" w:type="dxa"/>
            <w:vAlign w:val="center"/>
          </w:tcPr>
          <w:p w14:paraId="607EB4BA" w14:textId="53F2481D" w:rsidR="006051D6" w:rsidRDefault="006051D6" w:rsidP="006051D6">
            <w:r>
              <w:t>1.19.6</w:t>
            </w:r>
          </w:p>
        </w:tc>
        <w:tc>
          <w:tcPr>
            <w:tcW w:w="4898" w:type="dxa"/>
            <w:gridSpan w:val="3"/>
            <w:shd w:val="clear" w:color="auto" w:fill="E2EFD9" w:themeFill="accent6" w:themeFillTint="33"/>
            <w:vAlign w:val="center"/>
          </w:tcPr>
          <w:p w14:paraId="5FC03261" w14:textId="28F62F4F" w:rsidR="006051D6" w:rsidRDefault="006051D6" w:rsidP="006051D6">
            <w:r w:rsidRPr="00F75058">
              <w:rPr>
                <w:rFonts w:ascii="Calibri" w:hAnsi="Calibri" w:cs="Calibri"/>
              </w:rPr>
              <w:t xml:space="preserve">Sulphur hexafluoride (SF6) </w:t>
            </w:r>
          </w:p>
        </w:tc>
        <w:tc>
          <w:tcPr>
            <w:tcW w:w="4714" w:type="dxa"/>
            <w:gridSpan w:val="2"/>
            <w:shd w:val="clear" w:color="auto" w:fill="auto"/>
          </w:tcPr>
          <w:p w14:paraId="77E8232D" w14:textId="1C87FC40" w:rsidR="006051D6" w:rsidRPr="00F75058" w:rsidRDefault="006051D6" w:rsidP="006051D6">
            <w:pPr>
              <w:rPr>
                <w:rFonts w:ascii="Calibri" w:hAnsi="Calibri" w:cs="Calibri"/>
              </w:rPr>
            </w:pPr>
            <w:r w:rsidRPr="001A6352">
              <w:rPr>
                <w:rFonts w:ascii="Calibri" w:hAnsi="Calibri" w:cs="Calibri"/>
              </w:rPr>
              <w:t>X</w:t>
            </w:r>
          </w:p>
        </w:tc>
      </w:tr>
      <w:tr w:rsidR="006051D6" w14:paraId="0EF0C1BB" w14:textId="77777777" w:rsidTr="003E652B">
        <w:trPr>
          <w:trHeight w:val="533"/>
        </w:trPr>
        <w:tc>
          <w:tcPr>
            <w:tcW w:w="828" w:type="dxa"/>
            <w:vAlign w:val="center"/>
          </w:tcPr>
          <w:p w14:paraId="024F02FA" w14:textId="3AB2CF4B" w:rsidR="006051D6" w:rsidRDefault="006051D6" w:rsidP="006051D6">
            <w:r>
              <w:t>1.19.7</w:t>
            </w:r>
          </w:p>
        </w:tc>
        <w:tc>
          <w:tcPr>
            <w:tcW w:w="4898" w:type="dxa"/>
            <w:gridSpan w:val="3"/>
            <w:shd w:val="clear" w:color="auto" w:fill="E2EFD9" w:themeFill="accent6" w:themeFillTint="33"/>
            <w:vAlign w:val="center"/>
          </w:tcPr>
          <w:p w14:paraId="663F7878" w14:textId="0781B84E" w:rsidR="006051D6" w:rsidRDefault="006051D6" w:rsidP="006051D6">
            <w:r w:rsidRPr="00F75058">
              <w:rPr>
                <w:rFonts w:ascii="Calibri" w:hAnsi="Calibri" w:cs="Calibri"/>
              </w:rPr>
              <w:t xml:space="preserve">Nitrogen trifluoride (NF3) </w:t>
            </w:r>
          </w:p>
        </w:tc>
        <w:tc>
          <w:tcPr>
            <w:tcW w:w="4714" w:type="dxa"/>
            <w:gridSpan w:val="2"/>
            <w:shd w:val="clear" w:color="auto" w:fill="auto"/>
          </w:tcPr>
          <w:p w14:paraId="2C31D623" w14:textId="27E4E111" w:rsidR="006051D6" w:rsidRPr="00F75058" w:rsidRDefault="006051D6" w:rsidP="006051D6">
            <w:pPr>
              <w:rPr>
                <w:rFonts w:ascii="Calibri" w:hAnsi="Calibri" w:cs="Calibri"/>
              </w:rPr>
            </w:pPr>
            <w:r w:rsidRPr="001A6352">
              <w:rPr>
                <w:rFonts w:ascii="Calibri" w:hAnsi="Calibri" w:cs="Calibri"/>
              </w:rPr>
              <w:t>X</w:t>
            </w:r>
          </w:p>
        </w:tc>
      </w:tr>
      <w:tr w:rsidR="006051D6" w14:paraId="711C406F" w14:textId="77777777" w:rsidTr="003E652B">
        <w:trPr>
          <w:trHeight w:val="533"/>
        </w:trPr>
        <w:tc>
          <w:tcPr>
            <w:tcW w:w="828" w:type="dxa"/>
            <w:vAlign w:val="center"/>
          </w:tcPr>
          <w:p w14:paraId="4544D237" w14:textId="0F68CCC3" w:rsidR="006051D6" w:rsidRDefault="006051D6" w:rsidP="006051D6">
            <w:r>
              <w:t>1.19.8</w:t>
            </w:r>
          </w:p>
        </w:tc>
        <w:tc>
          <w:tcPr>
            <w:tcW w:w="4898" w:type="dxa"/>
            <w:gridSpan w:val="3"/>
            <w:shd w:val="clear" w:color="auto" w:fill="E2EFD9" w:themeFill="accent6" w:themeFillTint="33"/>
            <w:vAlign w:val="center"/>
          </w:tcPr>
          <w:p w14:paraId="10FBEE2B" w14:textId="16882A35" w:rsidR="006051D6" w:rsidRDefault="006051D6" w:rsidP="006051D6">
            <w:r w:rsidRPr="00F75058">
              <w:rPr>
                <w:rFonts w:ascii="Calibri" w:hAnsi="Calibri" w:cs="Calibri"/>
              </w:rPr>
              <w:t xml:space="preserve">Carbon dioxide equivalent (CO₂e) </w:t>
            </w:r>
          </w:p>
        </w:tc>
        <w:tc>
          <w:tcPr>
            <w:tcW w:w="4714" w:type="dxa"/>
            <w:gridSpan w:val="2"/>
            <w:shd w:val="clear" w:color="auto" w:fill="auto"/>
          </w:tcPr>
          <w:p w14:paraId="7C41530E" w14:textId="129B1D66" w:rsidR="006051D6" w:rsidRPr="00F75058" w:rsidRDefault="006051D6" w:rsidP="006051D6">
            <w:pPr>
              <w:rPr>
                <w:rFonts w:ascii="Calibri" w:hAnsi="Calibri" w:cs="Calibri"/>
              </w:rPr>
            </w:pPr>
            <w:r w:rsidRPr="001A6352">
              <w:rPr>
                <w:rFonts w:ascii="Calibri" w:hAnsi="Calibri" w:cs="Calibri"/>
              </w:rPr>
              <w:t>X</w:t>
            </w:r>
          </w:p>
        </w:tc>
      </w:tr>
      <w:tr w:rsidR="00B0479E" w14:paraId="77BC6906" w14:textId="77777777" w:rsidTr="00DF4F1A">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DF4F1A">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76BFA062" w:rsidR="00B0479E" w:rsidRDefault="00E131E1" w:rsidP="00DD3144">
            <w:pPr>
              <w:rPr>
                <w:rFonts w:ascii="Calibri" w:hAnsi="Calibri" w:cs="Calibri"/>
              </w:rPr>
            </w:pPr>
            <w:r w:rsidRPr="001A6352">
              <w:rPr>
                <w:rFonts w:ascii="Calibri" w:hAnsi="Calibri" w:cs="Calibri"/>
              </w:rPr>
              <w:t>X</w:t>
            </w:r>
          </w:p>
        </w:tc>
      </w:tr>
      <w:tr w:rsidR="00B0479E" w14:paraId="179A812D" w14:textId="77777777" w:rsidTr="00DF4F1A">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3078B98D" w:rsidR="00B0479E" w:rsidRDefault="00E131E1" w:rsidP="00DD3144">
            <w:pPr>
              <w:rPr>
                <w:rFonts w:ascii="Calibri" w:hAnsi="Calibri" w:cs="Calibri"/>
              </w:rPr>
            </w:pPr>
            <w:r w:rsidRPr="001A6352">
              <w:rPr>
                <w:rFonts w:ascii="Calibri" w:hAnsi="Calibri" w:cs="Calibri"/>
              </w:rPr>
              <w:t>X</w:t>
            </w:r>
          </w:p>
        </w:tc>
      </w:tr>
      <w:tr w:rsidR="00B0479E" w14:paraId="09CA9119" w14:textId="77777777" w:rsidTr="00DF4F1A">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DF4F1A">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DF4F1A">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DF4F1A">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DF4F1A">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DF4F1A">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DF4F1A">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DF4F1A">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DF4F1A">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DF4F1A">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0055312B" w:rsidR="00B0479E" w:rsidRDefault="00033D9C" w:rsidP="00DD3144">
            <w:pPr>
              <w:rPr>
                <w:rFonts w:ascii="Calibri" w:hAnsi="Calibri" w:cs="Calibri"/>
              </w:rPr>
            </w:pPr>
            <w:r>
              <w:rPr>
                <w:rFonts w:ascii="Calibri" w:hAnsi="Calibri" w:cs="Calibri"/>
              </w:rPr>
              <w:t>X</w:t>
            </w:r>
          </w:p>
        </w:tc>
      </w:tr>
      <w:tr w:rsidR="00B0479E" w14:paraId="172354C0" w14:textId="77777777" w:rsidTr="00DF4F1A">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DF4F1A">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DF4F1A">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2470A105" w:rsidR="00B0479E" w:rsidRDefault="00D0698D" w:rsidP="00DD3144">
            <w:pPr>
              <w:rPr>
                <w:rFonts w:ascii="Calibri" w:hAnsi="Calibri" w:cs="Calibri"/>
              </w:rPr>
            </w:pPr>
            <w:r>
              <w:rPr>
                <w:rFonts w:ascii="Calibri" w:hAnsi="Calibri" w:cs="Calibri"/>
              </w:rPr>
              <w:t>X</w:t>
            </w:r>
          </w:p>
        </w:tc>
      </w:tr>
      <w:tr w:rsidR="00B0479E" w14:paraId="0D6EEF98" w14:textId="77777777" w:rsidTr="00DF4F1A">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DF4F1A">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DF4F1A">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DF4F1A">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DF4F1A">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DF4F1A">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2FCA5A22" w:rsidR="00B0479E" w:rsidRDefault="00FC28F5" w:rsidP="00DD3144">
            <w:pPr>
              <w:spacing w:line="276" w:lineRule="auto"/>
              <w:rPr>
                <w:rFonts w:ascii="Calibri" w:hAnsi="Calibri" w:cs="Calibri"/>
              </w:rPr>
            </w:pPr>
            <w:r>
              <w:rPr>
                <w:rFonts w:ascii="Calibri" w:hAnsi="Calibri" w:cs="Calibri"/>
              </w:rPr>
              <w:t>X</w:t>
            </w: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DF4F1A">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10A8251B" w:rsidR="00B0479E" w:rsidRDefault="0072179E" w:rsidP="00DD3144">
            <w:pPr>
              <w:spacing w:line="276" w:lineRule="auto"/>
              <w:rPr>
                <w:rFonts w:ascii="Calibri" w:hAnsi="Calibri" w:cs="Calibri"/>
              </w:rPr>
            </w:pPr>
            <w:r>
              <w:rPr>
                <w:rFonts w:ascii="Calibri" w:hAnsi="Calibri" w:cs="Calibri"/>
              </w:rPr>
              <w:t>X</w:t>
            </w:r>
          </w:p>
        </w:tc>
      </w:tr>
      <w:tr w:rsidR="00B0479E" w14:paraId="5B12EA74" w14:textId="77777777" w:rsidTr="00DF4F1A">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0E46E386" w:rsidR="00B0479E" w:rsidRDefault="00C0460B" w:rsidP="00DD3144">
            <w:pPr>
              <w:spacing w:line="276" w:lineRule="auto"/>
              <w:rPr>
                <w:rFonts w:ascii="Calibri" w:hAnsi="Calibri" w:cs="Calibri"/>
              </w:rPr>
            </w:pPr>
            <w:r>
              <w:rPr>
                <w:rFonts w:ascii="Calibri" w:hAnsi="Calibri" w:cs="Calibri"/>
              </w:rPr>
              <w:t>X</w:t>
            </w:r>
          </w:p>
        </w:tc>
      </w:tr>
      <w:tr w:rsidR="00B0479E" w14:paraId="1A902F90" w14:textId="77777777" w:rsidTr="00DF4F1A">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DF4F1A">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0039149B" w:rsidR="003E1A53" w:rsidRDefault="00260C3A" w:rsidP="00FB5897">
            <w:r>
              <w:rPr>
                <w:rFonts w:hint="eastAsia"/>
                <w:lang w:eastAsia="zh-CN"/>
              </w:rPr>
              <w:t>According to Article 24, e</w:t>
            </w:r>
            <w:r w:rsidRPr="00260C3A">
              <w:t>ntities involved in the use of carbon credits must disclose the source and quantity of the carbon credits used.</w:t>
            </w:r>
          </w:p>
        </w:tc>
      </w:tr>
      <w:tr w:rsidR="00B0479E" w14:paraId="32782E8C" w14:textId="77777777" w:rsidTr="00DF4F1A">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DF4F1A">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140AB64C" w:rsidR="00B0479E" w:rsidRDefault="00B0479E" w:rsidP="00FB5897"/>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DF4F1A">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DF4F1A">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DF4F1A">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22AEF41F" w:rsidR="00B0479E" w:rsidRDefault="00A34CDA" w:rsidP="00DD3144">
            <w:r>
              <w:t>X</w:t>
            </w:r>
          </w:p>
        </w:tc>
        <w:tc>
          <w:tcPr>
            <w:tcW w:w="3323" w:type="dxa"/>
            <w:shd w:val="clear" w:color="auto" w:fill="auto"/>
            <w:vAlign w:val="center"/>
          </w:tcPr>
          <w:p w14:paraId="78667043" w14:textId="6176B948" w:rsidR="00B0479E" w:rsidRDefault="00B0479E" w:rsidP="00DD3144"/>
        </w:tc>
      </w:tr>
      <w:tr w:rsidR="00B0479E" w14:paraId="2836F826" w14:textId="77777777" w:rsidTr="00DF4F1A">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05D8D9AF" w:rsidR="00B0479E" w:rsidRDefault="003613D6" w:rsidP="00DD3144">
            <w:r>
              <w:t>X</w:t>
            </w:r>
          </w:p>
        </w:tc>
      </w:tr>
      <w:tr w:rsidR="00F26026" w14:paraId="21633660" w14:textId="77777777" w:rsidTr="00332DAD">
        <w:trPr>
          <w:trHeight w:val="21"/>
        </w:trPr>
        <w:tc>
          <w:tcPr>
            <w:tcW w:w="828" w:type="dxa"/>
            <w:vAlign w:val="center"/>
          </w:tcPr>
          <w:p w14:paraId="5FDA9CD3" w14:textId="7A115F9D" w:rsidR="00F26026" w:rsidRDefault="00F26026" w:rsidP="00F26026">
            <w:r>
              <w:t>1.28.3</w:t>
            </w:r>
          </w:p>
        </w:tc>
        <w:tc>
          <w:tcPr>
            <w:tcW w:w="3507" w:type="dxa"/>
            <w:shd w:val="clear" w:color="auto" w:fill="DEEAF6" w:themeFill="accent5" w:themeFillTint="33"/>
            <w:vAlign w:val="center"/>
          </w:tcPr>
          <w:p w14:paraId="43522D07" w14:textId="3B9DE319" w:rsidR="00F26026" w:rsidRDefault="00F26026" w:rsidP="00F26026">
            <w:r>
              <w:t>A net zero target</w:t>
            </w:r>
          </w:p>
        </w:tc>
        <w:tc>
          <w:tcPr>
            <w:tcW w:w="1391" w:type="dxa"/>
            <w:gridSpan w:val="2"/>
            <w:shd w:val="clear" w:color="auto" w:fill="auto"/>
            <w:vAlign w:val="center"/>
          </w:tcPr>
          <w:p w14:paraId="42963139" w14:textId="77777777" w:rsidR="00F26026" w:rsidRDefault="00F26026" w:rsidP="00F26026"/>
        </w:tc>
        <w:tc>
          <w:tcPr>
            <w:tcW w:w="1391" w:type="dxa"/>
            <w:shd w:val="clear" w:color="auto" w:fill="auto"/>
            <w:vAlign w:val="center"/>
          </w:tcPr>
          <w:p w14:paraId="16EB1CB8" w14:textId="77777777" w:rsidR="00F26026" w:rsidRDefault="00F26026" w:rsidP="00F26026"/>
        </w:tc>
        <w:tc>
          <w:tcPr>
            <w:tcW w:w="3323" w:type="dxa"/>
            <w:shd w:val="clear" w:color="auto" w:fill="auto"/>
          </w:tcPr>
          <w:p w14:paraId="60BF2E61" w14:textId="7524CBB4" w:rsidR="00F26026" w:rsidRDefault="00F26026" w:rsidP="00F26026">
            <w:r w:rsidRPr="00D40031">
              <w:t>X</w:t>
            </w:r>
          </w:p>
        </w:tc>
      </w:tr>
      <w:tr w:rsidR="00F26026" w14:paraId="0DBED847" w14:textId="77777777" w:rsidTr="00332DAD">
        <w:trPr>
          <w:trHeight w:val="21"/>
        </w:trPr>
        <w:tc>
          <w:tcPr>
            <w:tcW w:w="828" w:type="dxa"/>
            <w:vAlign w:val="center"/>
          </w:tcPr>
          <w:p w14:paraId="7629D35E" w14:textId="075CFBAD" w:rsidR="00F26026" w:rsidRDefault="00F26026" w:rsidP="00F26026">
            <w:r>
              <w:t>1.28.4</w:t>
            </w:r>
          </w:p>
        </w:tc>
        <w:tc>
          <w:tcPr>
            <w:tcW w:w="3507" w:type="dxa"/>
            <w:shd w:val="clear" w:color="auto" w:fill="DEEAF6" w:themeFill="accent5" w:themeFillTint="33"/>
            <w:vAlign w:val="center"/>
          </w:tcPr>
          <w:p w14:paraId="42EA1B71" w14:textId="7DCC7A4C" w:rsidR="00F26026" w:rsidRDefault="00F26026" w:rsidP="00F26026">
            <w:r>
              <w:t>Targets covering non-carbon GHG emissions</w:t>
            </w:r>
          </w:p>
        </w:tc>
        <w:tc>
          <w:tcPr>
            <w:tcW w:w="1391" w:type="dxa"/>
            <w:gridSpan w:val="2"/>
            <w:shd w:val="clear" w:color="auto" w:fill="auto"/>
            <w:vAlign w:val="center"/>
          </w:tcPr>
          <w:p w14:paraId="2A2BA767" w14:textId="77777777" w:rsidR="00F26026" w:rsidRDefault="00F26026" w:rsidP="00F26026"/>
        </w:tc>
        <w:tc>
          <w:tcPr>
            <w:tcW w:w="1391" w:type="dxa"/>
            <w:shd w:val="clear" w:color="auto" w:fill="auto"/>
            <w:vAlign w:val="center"/>
          </w:tcPr>
          <w:p w14:paraId="67C1DCBA" w14:textId="08E35F80" w:rsidR="00F26026" w:rsidRDefault="00AB4B13" w:rsidP="00F26026">
            <w:r w:rsidRPr="00D40031">
              <w:t>X</w:t>
            </w:r>
          </w:p>
        </w:tc>
        <w:tc>
          <w:tcPr>
            <w:tcW w:w="3323" w:type="dxa"/>
            <w:shd w:val="clear" w:color="auto" w:fill="auto"/>
          </w:tcPr>
          <w:p w14:paraId="3D9EBCD4" w14:textId="10402BF7" w:rsidR="00F26026" w:rsidRDefault="00F26026" w:rsidP="00F26026"/>
        </w:tc>
      </w:tr>
      <w:tr w:rsidR="00F26026" w14:paraId="66F637AA" w14:textId="77777777" w:rsidTr="00332DAD">
        <w:trPr>
          <w:trHeight w:val="21"/>
        </w:trPr>
        <w:tc>
          <w:tcPr>
            <w:tcW w:w="828" w:type="dxa"/>
            <w:vAlign w:val="center"/>
          </w:tcPr>
          <w:p w14:paraId="6D7BC54D" w14:textId="01650FAA" w:rsidR="00F26026" w:rsidRDefault="00F26026" w:rsidP="00F26026">
            <w:r>
              <w:t>1.28.5</w:t>
            </w:r>
          </w:p>
        </w:tc>
        <w:tc>
          <w:tcPr>
            <w:tcW w:w="3507" w:type="dxa"/>
            <w:shd w:val="clear" w:color="auto" w:fill="DEEAF6" w:themeFill="accent5" w:themeFillTint="33"/>
            <w:vAlign w:val="center"/>
          </w:tcPr>
          <w:p w14:paraId="4F86B7A5" w14:textId="38E72037" w:rsidR="00F26026" w:rsidRDefault="00F26026" w:rsidP="00F26026">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68BD21D4" w:rsidR="00F26026" w:rsidRDefault="00CA71E9" w:rsidP="00F26026">
            <w:r w:rsidRPr="00D40031">
              <w:t>X</w:t>
            </w:r>
          </w:p>
        </w:tc>
        <w:tc>
          <w:tcPr>
            <w:tcW w:w="1391" w:type="dxa"/>
            <w:shd w:val="clear" w:color="auto" w:fill="auto"/>
            <w:vAlign w:val="center"/>
          </w:tcPr>
          <w:p w14:paraId="79F426CB" w14:textId="3776EF0A" w:rsidR="00F26026" w:rsidRDefault="00F26026" w:rsidP="00F26026"/>
        </w:tc>
        <w:tc>
          <w:tcPr>
            <w:tcW w:w="3323" w:type="dxa"/>
            <w:shd w:val="clear" w:color="auto" w:fill="auto"/>
          </w:tcPr>
          <w:p w14:paraId="404D0CF0" w14:textId="7A94405A" w:rsidR="00F26026" w:rsidRDefault="00F26026" w:rsidP="00F26026"/>
        </w:tc>
      </w:tr>
      <w:tr w:rsidR="00F26026" w14:paraId="71431187" w14:textId="77777777" w:rsidTr="00332DAD">
        <w:trPr>
          <w:trHeight w:val="21"/>
        </w:trPr>
        <w:tc>
          <w:tcPr>
            <w:tcW w:w="828" w:type="dxa"/>
            <w:vAlign w:val="center"/>
          </w:tcPr>
          <w:p w14:paraId="0EC264DB" w14:textId="0BEF92CE" w:rsidR="00F26026" w:rsidRDefault="00F26026" w:rsidP="00F26026">
            <w:r>
              <w:t>1.28.6</w:t>
            </w:r>
          </w:p>
        </w:tc>
        <w:tc>
          <w:tcPr>
            <w:tcW w:w="3507" w:type="dxa"/>
            <w:shd w:val="clear" w:color="auto" w:fill="DEEAF6" w:themeFill="accent5" w:themeFillTint="33"/>
            <w:vAlign w:val="center"/>
          </w:tcPr>
          <w:p w14:paraId="6075083A" w14:textId="05DC3A80" w:rsidR="00F26026" w:rsidRDefault="00F26026" w:rsidP="00F26026">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F26026" w:rsidRDefault="00F26026" w:rsidP="00F26026"/>
        </w:tc>
        <w:tc>
          <w:tcPr>
            <w:tcW w:w="1391" w:type="dxa"/>
            <w:shd w:val="clear" w:color="auto" w:fill="auto"/>
            <w:vAlign w:val="center"/>
          </w:tcPr>
          <w:p w14:paraId="407AD89C" w14:textId="77777777" w:rsidR="00F26026" w:rsidRDefault="00F26026" w:rsidP="00F26026"/>
        </w:tc>
        <w:tc>
          <w:tcPr>
            <w:tcW w:w="3323" w:type="dxa"/>
            <w:shd w:val="clear" w:color="auto" w:fill="auto"/>
          </w:tcPr>
          <w:p w14:paraId="52A3CED8" w14:textId="42C60AC0" w:rsidR="00F26026" w:rsidRDefault="00F26026" w:rsidP="00F26026">
            <w:r w:rsidRPr="00D40031">
              <w:t>X</w:t>
            </w:r>
          </w:p>
        </w:tc>
      </w:tr>
      <w:tr w:rsidR="00F26026" w14:paraId="509A3458" w14:textId="77777777" w:rsidTr="00332DAD">
        <w:trPr>
          <w:trHeight w:val="21"/>
        </w:trPr>
        <w:tc>
          <w:tcPr>
            <w:tcW w:w="828" w:type="dxa"/>
            <w:vAlign w:val="center"/>
          </w:tcPr>
          <w:p w14:paraId="777F5CF3" w14:textId="79458F1B" w:rsidR="00F26026" w:rsidRDefault="00F26026" w:rsidP="00F26026">
            <w:r>
              <w:t>1.28.7</w:t>
            </w:r>
          </w:p>
        </w:tc>
        <w:tc>
          <w:tcPr>
            <w:tcW w:w="3507" w:type="dxa"/>
            <w:shd w:val="clear" w:color="auto" w:fill="DEEAF6" w:themeFill="accent5" w:themeFillTint="33"/>
            <w:vAlign w:val="center"/>
          </w:tcPr>
          <w:p w14:paraId="1262A369" w14:textId="5F5F7ADC" w:rsidR="00F26026" w:rsidRDefault="00F26026" w:rsidP="00F26026">
            <w:r>
              <w:t>A target timeframe (e.g. by 2040)</w:t>
            </w:r>
          </w:p>
        </w:tc>
        <w:tc>
          <w:tcPr>
            <w:tcW w:w="1391" w:type="dxa"/>
            <w:gridSpan w:val="2"/>
            <w:shd w:val="clear" w:color="auto" w:fill="auto"/>
            <w:vAlign w:val="center"/>
          </w:tcPr>
          <w:p w14:paraId="6D23C124" w14:textId="77777777" w:rsidR="00F26026" w:rsidRDefault="00F26026" w:rsidP="00F26026"/>
        </w:tc>
        <w:tc>
          <w:tcPr>
            <w:tcW w:w="1391" w:type="dxa"/>
            <w:shd w:val="clear" w:color="auto" w:fill="auto"/>
            <w:vAlign w:val="center"/>
          </w:tcPr>
          <w:p w14:paraId="0FB585A8" w14:textId="77777777" w:rsidR="00F26026" w:rsidRDefault="00F26026" w:rsidP="00F26026"/>
        </w:tc>
        <w:tc>
          <w:tcPr>
            <w:tcW w:w="3323" w:type="dxa"/>
            <w:shd w:val="clear" w:color="auto" w:fill="auto"/>
          </w:tcPr>
          <w:p w14:paraId="6C1DDC52" w14:textId="42973933" w:rsidR="00F26026" w:rsidRDefault="00F26026" w:rsidP="00F26026">
            <w:r w:rsidRPr="00D40031">
              <w:t>X</w:t>
            </w:r>
          </w:p>
        </w:tc>
      </w:tr>
      <w:tr w:rsidR="00F26026" w14:paraId="71703EFD" w14:textId="77777777" w:rsidTr="00332DAD">
        <w:trPr>
          <w:trHeight w:val="21"/>
        </w:trPr>
        <w:tc>
          <w:tcPr>
            <w:tcW w:w="828" w:type="dxa"/>
            <w:vAlign w:val="center"/>
          </w:tcPr>
          <w:p w14:paraId="46D6E5DE" w14:textId="38AD4511" w:rsidR="00F26026" w:rsidRDefault="00F26026" w:rsidP="00F26026">
            <w:r>
              <w:t>1.28.8</w:t>
            </w:r>
          </w:p>
        </w:tc>
        <w:tc>
          <w:tcPr>
            <w:tcW w:w="3507" w:type="dxa"/>
            <w:shd w:val="clear" w:color="auto" w:fill="DEEAF6" w:themeFill="accent5" w:themeFillTint="33"/>
            <w:vAlign w:val="center"/>
          </w:tcPr>
          <w:p w14:paraId="6AD7EC27" w14:textId="3293AD0A" w:rsidR="00F26026" w:rsidRDefault="00F26026" w:rsidP="00F26026">
            <w:r>
              <w:t>A baseline year from which progress is measured</w:t>
            </w:r>
          </w:p>
        </w:tc>
        <w:tc>
          <w:tcPr>
            <w:tcW w:w="1391" w:type="dxa"/>
            <w:gridSpan w:val="2"/>
            <w:shd w:val="clear" w:color="auto" w:fill="auto"/>
            <w:vAlign w:val="center"/>
          </w:tcPr>
          <w:p w14:paraId="788B865B" w14:textId="77777777" w:rsidR="00F26026" w:rsidRDefault="00F26026" w:rsidP="00F26026"/>
        </w:tc>
        <w:tc>
          <w:tcPr>
            <w:tcW w:w="1391" w:type="dxa"/>
            <w:shd w:val="clear" w:color="auto" w:fill="auto"/>
            <w:vAlign w:val="center"/>
          </w:tcPr>
          <w:p w14:paraId="1BAE4A5F" w14:textId="0BC38174" w:rsidR="00F26026" w:rsidRDefault="008714D6" w:rsidP="00F26026">
            <w:r w:rsidRPr="00D40031">
              <w:t>X</w:t>
            </w:r>
          </w:p>
        </w:tc>
        <w:tc>
          <w:tcPr>
            <w:tcW w:w="3323" w:type="dxa"/>
            <w:shd w:val="clear" w:color="auto" w:fill="auto"/>
          </w:tcPr>
          <w:p w14:paraId="3D3D3D95" w14:textId="75CF11E1" w:rsidR="00F26026" w:rsidRDefault="00F26026" w:rsidP="00F26026"/>
        </w:tc>
      </w:tr>
      <w:tr w:rsidR="00F26026" w14:paraId="50B41440" w14:textId="77777777" w:rsidTr="00332DAD">
        <w:trPr>
          <w:trHeight w:val="21"/>
        </w:trPr>
        <w:tc>
          <w:tcPr>
            <w:tcW w:w="828" w:type="dxa"/>
            <w:vAlign w:val="center"/>
          </w:tcPr>
          <w:p w14:paraId="0FB78D88" w14:textId="02F24DDA" w:rsidR="00F26026" w:rsidRDefault="00F26026" w:rsidP="00F26026">
            <w:r>
              <w:t>1.28.9</w:t>
            </w:r>
          </w:p>
        </w:tc>
        <w:tc>
          <w:tcPr>
            <w:tcW w:w="3507" w:type="dxa"/>
            <w:shd w:val="clear" w:color="auto" w:fill="DEEAF6" w:themeFill="accent5" w:themeFillTint="33"/>
            <w:vAlign w:val="center"/>
          </w:tcPr>
          <w:p w14:paraId="0FBD6197" w14:textId="185C7A9B" w:rsidR="00F26026" w:rsidRDefault="00F26026" w:rsidP="00F26026">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F26026" w:rsidRDefault="00F26026" w:rsidP="00F26026"/>
        </w:tc>
        <w:tc>
          <w:tcPr>
            <w:tcW w:w="1391" w:type="dxa"/>
            <w:shd w:val="clear" w:color="auto" w:fill="auto"/>
            <w:vAlign w:val="center"/>
          </w:tcPr>
          <w:p w14:paraId="43EB5690" w14:textId="015EABD5" w:rsidR="00F26026" w:rsidRDefault="008714D6" w:rsidP="00F26026">
            <w:r w:rsidRPr="00D40031">
              <w:t>X</w:t>
            </w:r>
          </w:p>
        </w:tc>
        <w:tc>
          <w:tcPr>
            <w:tcW w:w="3323" w:type="dxa"/>
            <w:shd w:val="clear" w:color="auto" w:fill="auto"/>
          </w:tcPr>
          <w:p w14:paraId="3664B658" w14:textId="6421D7BF" w:rsidR="00F26026" w:rsidRDefault="00F26026" w:rsidP="00F26026"/>
        </w:tc>
      </w:tr>
      <w:tr w:rsidR="00B0479E" w14:paraId="7D0FFDA9" w14:textId="77777777" w:rsidTr="00DF4F1A">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DF4F1A">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3F41002F" w:rsidR="00B0479E" w:rsidRDefault="00B0479E" w:rsidP="00DD3144"/>
        </w:tc>
      </w:tr>
      <w:tr w:rsidR="00B0479E" w14:paraId="397D572C" w14:textId="77777777" w:rsidTr="00DF4F1A">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3522BDCB" w:rsidR="00B0479E" w:rsidRDefault="00B0479E" w:rsidP="00DD3144"/>
        </w:tc>
      </w:tr>
      <w:tr w:rsidR="00B0479E" w14:paraId="106D54A4" w14:textId="77777777" w:rsidTr="00DF4F1A">
        <w:trPr>
          <w:trHeight w:val="47"/>
        </w:trPr>
        <w:tc>
          <w:tcPr>
            <w:tcW w:w="828" w:type="dxa"/>
            <w:vAlign w:val="center"/>
          </w:tcPr>
          <w:p w14:paraId="6070913C" w14:textId="73F05DBA" w:rsidR="00B0479E" w:rsidRDefault="00B0479E" w:rsidP="00DD3144">
            <w:r>
              <w:lastRenderedPageBreak/>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131F8CE" w:rsidR="00B0479E" w:rsidRDefault="005C46B8" w:rsidP="00DD3144">
            <w:r w:rsidRPr="00D40031">
              <w:t>X</w:t>
            </w:r>
          </w:p>
        </w:tc>
      </w:tr>
      <w:tr w:rsidR="00B0479E" w14:paraId="3C15432C" w14:textId="77777777" w:rsidTr="00DF4F1A">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DF4F1A">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67FFB127" w:rsidR="00B0479E" w:rsidRDefault="00B0479E" w:rsidP="00DD3144"/>
        </w:tc>
      </w:tr>
      <w:tr w:rsidR="00B0479E" w14:paraId="18DFA5E6" w14:textId="77777777" w:rsidTr="00DF4F1A">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573C1AF4" w:rsidR="00B0479E" w:rsidRDefault="0010453E" w:rsidP="00DD3144">
            <w:r>
              <w:t>X</w:t>
            </w:r>
          </w:p>
        </w:tc>
      </w:tr>
      <w:tr w:rsidR="00B0479E" w14:paraId="42086BD4" w14:textId="77777777" w:rsidTr="00DF4F1A">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DF4F1A">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A4364C" w14:paraId="60F5DD4C" w14:textId="77777777" w:rsidTr="009C4D91">
        <w:trPr>
          <w:trHeight w:val="47"/>
        </w:trPr>
        <w:tc>
          <w:tcPr>
            <w:tcW w:w="828" w:type="dxa"/>
            <w:vAlign w:val="center"/>
          </w:tcPr>
          <w:p w14:paraId="3AF548C6" w14:textId="468D745F" w:rsidR="00A4364C" w:rsidRDefault="00A4364C" w:rsidP="00A4364C">
            <w:r>
              <w:t>1.31.1</w:t>
            </w:r>
          </w:p>
        </w:tc>
        <w:tc>
          <w:tcPr>
            <w:tcW w:w="4753" w:type="dxa"/>
            <w:gridSpan w:val="2"/>
            <w:shd w:val="clear" w:color="auto" w:fill="DEEAF6" w:themeFill="accent5" w:themeFillTint="33"/>
            <w:vAlign w:val="center"/>
          </w:tcPr>
          <w:p w14:paraId="5D5CB301" w14:textId="3F1855DA" w:rsidR="00A4364C" w:rsidRPr="00197A30" w:rsidRDefault="00A4364C" w:rsidP="00A4364C">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A4364C" w:rsidRDefault="00A4364C" w:rsidP="00A4364C"/>
        </w:tc>
        <w:tc>
          <w:tcPr>
            <w:tcW w:w="3323" w:type="dxa"/>
          </w:tcPr>
          <w:p w14:paraId="6EF5A633" w14:textId="77453DCA" w:rsidR="00A4364C" w:rsidRDefault="00A4364C" w:rsidP="00A4364C">
            <w:r w:rsidRPr="006A000B">
              <w:t>X.</w:t>
            </w:r>
          </w:p>
        </w:tc>
      </w:tr>
      <w:tr w:rsidR="00A4364C" w14:paraId="59CB1840" w14:textId="77777777" w:rsidTr="009C4D91">
        <w:trPr>
          <w:trHeight w:val="44"/>
        </w:trPr>
        <w:tc>
          <w:tcPr>
            <w:tcW w:w="828" w:type="dxa"/>
            <w:vAlign w:val="center"/>
          </w:tcPr>
          <w:p w14:paraId="73C2E126" w14:textId="39CFE082" w:rsidR="00A4364C" w:rsidRDefault="00A4364C" w:rsidP="00A4364C">
            <w:r>
              <w:t>1.31.2</w:t>
            </w:r>
          </w:p>
        </w:tc>
        <w:tc>
          <w:tcPr>
            <w:tcW w:w="4753" w:type="dxa"/>
            <w:gridSpan w:val="2"/>
            <w:shd w:val="clear" w:color="auto" w:fill="DEEAF6" w:themeFill="accent5" w:themeFillTint="33"/>
            <w:vAlign w:val="center"/>
          </w:tcPr>
          <w:p w14:paraId="5C5F885D" w14:textId="778B6B0B" w:rsidR="00A4364C" w:rsidRPr="00197A30" w:rsidRDefault="00A4364C" w:rsidP="00A4364C">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A4364C" w:rsidRDefault="00A4364C" w:rsidP="00A4364C"/>
        </w:tc>
        <w:tc>
          <w:tcPr>
            <w:tcW w:w="3323" w:type="dxa"/>
          </w:tcPr>
          <w:p w14:paraId="16446B0A" w14:textId="36607747" w:rsidR="00A4364C" w:rsidRDefault="00A4364C" w:rsidP="00A4364C">
            <w:r w:rsidRPr="006A000B">
              <w:t>X.</w:t>
            </w:r>
          </w:p>
        </w:tc>
      </w:tr>
      <w:tr w:rsidR="00A4364C" w14:paraId="08D026C7" w14:textId="77777777" w:rsidTr="000B65DF">
        <w:trPr>
          <w:trHeight w:val="44"/>
        </w:trPr>
        <w:tc>
          <w:tcPr>
            <w:tcW w:w="828" w:type="dxa"/>
            <w:vAlign w:val="center"/>
          </w:tcPr>
          <w:p w14:paraId="5F6E433D" w14:textId="67F36506" w:rsidR="00A4364C" w:rsidRDefault="00A4364C" w:rsidP="00A4364C">
            <w:r>
              <w:t>1.31.3</w:t>
            </w:r>
          </w:p>
        </w:tc>
        <w:tc>
          <w:tcPr>
            <w:tcW w:w="4753" w:type="dxa"/>
            <w:gridSpan w:val="2"/>
            <w:shd w:val="clear" w:color="auto" w:fill="DEEAF6" w:themeFill="accent5" w:themeFillTint="33"/>
            <w:vAlign w:val="center"/>
          </w:tcPr>
          <w:p w14:paraId="03868EE2" w14:textId="588D4ED5" w:rsidR="00A4364C" w:rsidRDefault="00A4364C" w:rsidP="00A4364C">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tcPr>
          <w:p w14:paraId="58574B9C" w14:textId="6E551EE6" w:rsidR="00A4364C" w:rsidRDefault="00A4364C" w:rsidP="00A4364C">
            <w:r w:rsidRPr="00301159">
              <w:t>X.</w:t>
            </w:r>
          </w:p>
        </w:tc>
        <w:tc>
          <w:tcPr>
            <w:tcW w:w="3323" w:type="dxa"/>
            <w:vAlign w:val="center"/>
          </w:tcPr>
          <w:p w14:paraId="24165BE5" w14:textId="73C7F19F" w:rsidR="00A4364C" w:rsidRDefault="00A4364C" w:rsidP="00A4364C"/>
        </w:tc>
      </w:tr>
      <w:tr w:rsidR="00A4364C" w14:paraId="149019A6" w14:textId="77777777" w:rsidTr="000B65DF">
        <w:trPr>
          <w:trHeight w:val="44"/>
        </w:trPr>
        <w:tc>
          <w:tcPr>
            <w:tcW w:w="828" w:type="dxa"/>
            <w:vAlign w:val="center"/>
          </w:tcPr>
          <w:p w14:paraId="346C57D1" w14:textId="1819D868" w:rsidR="00A4364C" w:rsidRDefault="00A4364C" w:rsidP="00A4364C">
            <w:r>
              <w:t>1.31.4</w:t>
            </w:r>
          </w:p>
        </w:tc>
        <w:tc>
          <w:tcPr>
            <w:tcW w:w="4753" w:type="dxa"/>
            <w:gridSpan w:val="2"/>
            <w:shd w:val="clear" w:color="auto" w:fill="DEEAF6" w:themeFill="accent5" w:themeFillTint="33"/>
            <w:vAlign w:val="center"/>
          </w:tcPr>
          <w:p w14:paraId="27BDBF02" w14:textId="4F649241" w:rsidR="00A4364C" w:rsidRDefault="00A4364C" w:rsidP="00A4364C">
            <w:r w:rsidRPr="00937D9B">
              <w:rPr>
                <w:b/>
                <w:color w:val="7030A0"/>
              </w:rPr>
              <w:t>Scope 3</w:t>
            </w:r>
            <w:r w:rsidRPr="00197A30">
              <w:rPr>
                <w:b/>
                <w:color w:val="7030A0"/>
              </w:rPr>
              <w:t xml:space="preserve"> emissions</w:t>
            </w:r>
            <w:r>
              <w:t>, a specified proportion of coverage</w:t>
            </w:r>
          </w:p>
        </w:tc>
        <w:tc>
          <w:tcPr>
            <w:tcW w:w="1536" w:type="dxa"/>
            <w:gridSpan w:val="2"/>
          </w:tcPr>
          <w:p w14:paraId="2957527D" w14:textId="528F4C00" w:rsidR="00A4364C" w:rsidRDefault="00A4364C" w:rsidP="00A4364C">
            <w:r w:rsidRPr="00301159">
              <w:t>X.</w:t>
            </w:r>
          </w:p>
        </w:tc>
        <w:tc>
          <w:tcPr>
            <w:tcW w:w="3323" w:type="dxa"/>
            <w:vAlign w:val="center"/>
          </w:tcPr>
          <w:p w14:paraId="3B71B741" w14:textId="5468B13F" w:rsidR="00A4364C" w:rsidRDefault="00A4364C" w:rsidP="00A4364C"/>
        </w:tc>
      </w:tr>
      <w:tr w:rsidR="00A4364C" w14:paraId="7F579F64" w14:textId="77777777" w:rsidTr="000B65DF">
        <w:trPr>
          <w:trHeight w:val="596"/>
        </w:trPr>
        <w:tc>
          <w:tcPr>
            <w:tcW w:w="828" w:type="dxa"/>
            <w:vAlign w:val="center"/>
          </w:tcPr>
          <w:p w14:paraId="4831246E" w14:textId="7A735D1B" w:rsidR="00A4364C" w:rsidRDefault="00A4364C" w:rsidP="00A4364C">
            <w:r>
              <w:t>1.31.5</w:t>
            </w:r>
          </w:p>
        </w:tc>
        <w:tc>
          <w:tcPr>
            <w:tcW w:w="4753" w:type="dxa"/>
            <w:gridSpan w:val="2"/>
            <w:shd w:val="clear" w:color="auto" w:fill="DEEAF6" w:themeFill="accent5" w:themeFillTint="33"/>
            <w:vAlign w:val="center"/>
          </w:tcPr>
          <w:p w14:paraId="78735D5E" w14:textId="77777777" w:rsidR="00A4364C" w:rsidRDefault="00A4364C" w:rsidP="00A4364C">
            <w:r w:rsidRPr="00937D9B">
              <w:rPr>
                <w:b/>
                <w:color w:val="7030A0"/>
              </w:rPr>
              <w:t>Scope 3</w:t>
            </w:r>
            <w:r w:rsidRPr="00197A30">
              <w:rPr>
                <w:b/>
                <w:color w:val="7030A0"/>
              </w:rPr>
              <w:t xml:space="preserve"> emissions</w:t>
            </w:r>
            <w:r>
              <w:t>, all</w:t>
            </w:r>
          </w:p>
        </w:tc>
        <w:tc>
          <w:tcPr>
            <w:tcW w:w="1536" w:type="dxa"/>
            <w:gridSpan w:val="2"/>
          </w:tcPr>
          <w:p w14:paraId="7CD1C712" w14:textId="5E636BF2" w:rsidR="00A4364C" w:rsidRDefault="00A4364C" w:rsidP="00A4364C">
            <w:r w:rsidRPr="00301159">
              <w:t>X.</w:t>
            </w:r>
          </w:p>
        </w:tc>
        <w:tc>
          <w:tcPr>
            <w:tcW w:w="3323" w:type="dxa"/>
            <w:vAlign w:val="center"/>
          </w:tcPr>
          <w:p w14:paraId="21A62EA1" w14:textId="0CF6F075" w:rsidR="00A4364C" w:rsidRDefault="00A4364C" w:rsidP="00A4364C"/>
        </w:tc>
      </w:tr>
      <w:tr w:rsidR="00B0479E" w14:paraId="712FE965" w14:textId="77777777" w:rsidTr="00DF4F1A">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DF4F1A">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DF4F1A">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DF4F1A">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DF4F1A">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DF4F1A">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352EC50F" w:rsidR="00B0479E" w:rsidRDefault="006378E9" w:rsidP="00DD3144">
            <w:r>
              <w:t>X</w:t>
            </w:r>
          </w:p>
        </w:tc>
      </w:tr>
      <w:tr w:rsidR="00B0479E" w14:paraId="1D85AE33" w14:textId="77777777" w:rsidTr="00DF4F1A">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DF4F1A">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DF4F1A">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DF4F1A">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24DD4E27" w:rsidR="00B0479E" w:rsidRDefault="00B0479E" w:rsidP="00DD3144"/>
        </w:tc>
      </w:tr>
      <w:tr w:rsidR="00B0479E" w14:paraId="37BA41DB" w14:textId="77777777" w:rsidTr="00DF4F1A">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DF4F1A">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30B51632" w:rsidR="00B0479E" w:rsidRDefault="006F3176" w:rsidP="00DD3144">
            <w:r>
              <w:t>X</w:t>
            </w:r>
          </w:p>
        </w:tc>
      </w:tr>
      <w:tr w:rsidR="00B0479E" w14:paraId="5638A9CC" w14:textId="77777777" w:rsidTr="00DF4F1A">
        <w:trPr>
          <w:trHeight w:val="74"/>
        </w:trPr>
        <w:tc>
          <w:tcPr>
            <w:tcW w:w="828" w:type="dxa"/>
            <w:vAlign w:val="center"/>
          </w:tcPr>
          <w:p w14:paraId="5DC32929" w14:textId="33E53A9C" w:rsidR="00B0479E" w:rsidRPr="00C9418B" w:rsidRDefault="00B0479E" w:rsidP="00DD3144">
            <w:pPr>
              <w:rPr>
                <w:b/>
                <w:bCs/>
              </w:rPr>
            </w:pPr>
            <w:r>
              <w:rPr>
                <w:b/>
                <w:bCs/>
              </w:rPr>
              <w:lastRenderedPageBreak/>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6F3176" w14:paraId="33A0148A" w14:textId="77777777" w:rsidTr="004238B4">
        <w:trPr>
          <w:trHeight w:val="221"/>
        </w:trPr>
        <w:tc>
          <w:tcPr>
            <w:tcW w:w="828" w:type="dxa"/>
            <w:vAlign w:val="center"/>
          </w:tcPr>
          <w:p w14:paraId="58972E0B" w14:textId="4A3B481C" w:rsidR="006F3176" w:rsidRDefault="006F3176" w:rsidP="006F3176">
            <w:r>
              <w:t>1.35.1</w:t>
            </w:r>
          </w:p>
        </w:tc>
        <w:tc>
          <w:tcPr>
            <w:tcW w:w="4898" w:type="dxa"/>
            <w:gridSpan w:val="3"/>
            <w:shd w:val="clear" w:color="auto" w:fill="E2EFD9" w:themeFill="accent6" w:themeFillTint="33"/>
            <w:vAlign w:val="center"/>
          </w:tcPr>
          <w:p w14:paraId="62DB9524" w14:textId="1C9DA1B9" w:rsidR="006F3176" w:rsidRDefault="006F3176" w:rsidP="006F3176">
            <w:r w:rsidRPr="00F75058">
              <w:rPr>
                <w:rFonts w:ascii="Calibri" w:hAnsi="Calibri" w:cs="Calibri"/>
              </w:rPr>
              <w:t xml:space="preserve">Methane (CH₄) </w:t>
            </w:r>
          </w:p>
        </w:tc>
        <w:tc>
          <w:tcPr>
            <w:tcW w:w="4714" w:type="dxa"/>
            <w:gridSpan w:val="2"/>
            <w:shd w:val="clear" w:color="auto" w:fill="auto"/>
          </w:tcPr>
          <w:p w14:paraId="1480FE14" w14:textId="04D66007" w:rsidR="006F3176" w:rsidRDefault="006F3176" w:rsidP="006F3176">
            <w:r w:rsidRPr="00C2638F">
              <w:t>X</w:t>
            </w:r>
          </w:p>
        </w:tc>
      </w:tr>
      <w:tr w:rsidR="006F3176" w14:paraId="71829CF2" w14:textId="77777777" w:rsidTr="004238B4">
        <w:trPr>
          <w:trHeight w:val="27"/>
        </w:trPr>
        <w:tc>
          <w:tcPr>
            <w:tcW w:w="828" w:type="dxa"/>
            <w:vAlign w:val="center"/>
          </w:tcPr>
          <w:p w14:paraId="605A96CF" w14:textId="2AA7C39C" w:rsidR="006F3176" w:rsidRDefault="006F3176" w:rsidP="006F3176">
            <w:r>
              <w:t>1.35.2</w:t>
            </w:r>
          </w:p>
        </w:tc>
        <w:tc>
          <w:tcPr>
            <w:tcW w:w="4898" w:type="dxa"/>
            <w:gridSpan w:val="3"/>
            <w:shd w:val="clear" w:color="auto" w:fill="E2EFD9" w:themeFill="accent6" w:themeFillTint="33"/>
            <w:vAlign w:val="center"/>
          </w:tcPr>
          <w:p w14:paraId="14C9CB0F" w14:textId="6651F3CC" w:rsidR="006F3176" w:rsidRDefault="006F3176" w:rsidP="006F3176">
            <w:r w:rsidRPr="00F75058">
              <w:rPr>
                <w:rFonts w:ascii="Calibri" w:hAnsi="Calibri" w:cs="Calibri"/>
              </w:rPr>
              <w:t xml:space="preserve">Nitrous oxide (N₂O) </w:t>
            </w:r>
          </w:p>
        </w:tc>
        <w:tc>
          <w:tcPr>
            <w:tcW w:w="4714" w:type="dxa"/>
            <w:gridSpan w:val="2"/>
            <w:shd w:val="clear" w:color="auto" w:fill="auto"/>
          </w:tcPr>
          <w:p w14:paraId="0E586E0D" w14:textId="2F2E9FF2" w:rsidR="006F3176" w:rsidRDefault="006F3176" w:rsidP="006F3176">
            <w:r w:rsidRPr="00C2638F">
              <w:t>X</w:t>
            </w:r>
          </w:p>
        </w:tc>
      </w:tr>
      <w:tr w:rsidR="006F3176" w14:paraId="5AC6429F" w14:textId="77777777" w:rsidTr="004238B4">
        <w:trPr>
          <w:trHeight w:val="27"/>
        </w:trPr>
        <w:tc>
          <w:tcPr>
            <w:tcW w:w="828" w:type="dxa"/>
            <w:vAlign w:val="center"/>
          </w:tcPr>
          <w:p w14:paraId="3ACBE0E8" w14:textId="362050F9" w:rsidR="006F3176" w:rsidRDefault="006F3176" w:rsidP="006F3176">
            <w:r>
              <w:t>1.35.3</w:t>
            </w:r>
          </w:p>
        </w:tc>
        <w:tc>
          <w:tcPr>
            <w:tcW w:w="4898" w:type="dxa"/>
            <w:gridSpan w:val="3"/>
            <w:shd w:val="clear" w:color="auto" w:fill="E2EFD9" w:themeFill="accent6" w:themeFillTint="33"/>
            <w:vAlign w:val="center"/>
          </w:tcPr>
          <w:p w14:paraId="3D1A6536" w14:textId="7102BEC9" w:rsidR="006F3176" w:rsidRDefault="006F3176" w:rsidP="006F3176">
            <w:r w:rsidRPr="00F75058">
              <w:rPr>
                <w:rFonts w:ascii="Calibri" w:hAnsi="Calibri" w:cs="Calibri"/>
              </w:rPr>
              <w:t xml:space="preserve">Hydrofluorocarbons (HFCs) </w:t>
            </w:r>
          </w:p>
        </w:tc>
        <w:tc>
          <w:tcPr>
            <w:tcW w:w="4714" w:type="dxa"/>
            <w:gridSpan w:val="2"/>
            <w:shd w:val="clear" w:color="auto" w:fill="auto"/>
          </w:tcPr>
          <w:p w14:paraId="3A7FFAD3" w14:textId="2ABAD19F" w:rsidR="006F3176" w:rsidRDefault="006F3176" w:rsidP="006F3176">
            <w:r w:rsidRPr="00C2638F">
              <w:t>X</w:t>
            </w:r>
          </w:p>
        </w:tc>
      </w:tr>
      <w:tr w:rsidR="006F3176" w14:paraId="79CC3AC5" w14:textId="77777777" w:rsidTr="004238B4">
        <w:trPr>
          <w:trHeight w:val="27"/>
        </w:trPr>
        <w:tc>
          <w:tcPr>
            <w:tcW w:w="828" w:type="dxa"/>
            <w:vAlign w:val="center"/>
          </w:tcPr>
          <w:p w14:paraId="02F6C307" w14:textId="11E3E6F7" w:rsidR="006F3176" w:rsidRDefault="006F3176" w:rsidP="006F3176">
            <w:r>
              <w:t>1.35.4</w:t>
            </w:r>
          </w:p>
        </w:tc>
        <w:tc>
          <w:tcPr>
            <w:tcW w:w="4898" w:type="dxa"/>
            <w:gridSpan w:val="3"/>
            <w:shd w:val="clear" w:color="auto" w:fill="E2EFD9" w:themeFill="accent6" w:themeFillTint="33"/>
            <w:vAlign w:val="center"/>
          </w:tcPr>
          <w:p w14:paraId="29B45329" w14:textId="115E1185" w:rsidR="006F3176" w:rsidRDefault="006F3176" w:rsidP="006F3176">
            <w:r w:rsidRPr="00F75058">
              <w:rPr>
                <w:rFonts w:ascii="Calibri" w:hAnsi="Calibri" w:cs="Calibri"/>
              </w:rPr>
              <w:t xml:space="preserve">Perfluorocarbons (PFCs) </w:t>
            </w:r>
          </w:p>
        </w:tc>
        <w:tc>
          <w:tcPr>
            <w:tcW w:w="4714" w:type="dxa"/>
            <w:gridSpan w:val="2"/>
            <w:shd w:val="clear" w:color="auto" w:fill="auto"/>
          </w:tcPr>
          <w:p w14:paraId="4FA4A149" w14:textId="5C0877E8" w:rsidR="006F3176" w:rsidRDefault="006F3176" w:rsidP="006F3176">
            <w:r w:rsidRPr="00C2638F">
              <w:t>X</w:t>
            </w:r>
          </w:p>
        </w:tc>
      </w:tr>
      <w:tr w:rsidR="006F3176" w14:paraId="041DBAA4" w14:textId="77777777" w:rsidTr="004238B4">
        <w:trPr>
          <w:trHeight w:val="27"/>
        </w:trPr>
        <w:tc>
          <w:tcPr>
            <w:tcW w:w="828" w:type="dxa"/>
            <w:vAlign w:val="center"/>
          </w:tcPr>
          <w:p w14:paraId="2AF792D3" w14:textId="2ED2CB50" w:rsidR="006F3176" w:rsidRDefault="006F3176" w:rsidP="006F3176">
            <w:r>
              <w:t>1.35.5</w:t>
            </w:r>
          </w:p>
        </w:tc>
        <w:tc>
          <w:tcPr>
            <w:tcW w:w="4898" w:type="dxa"/>
            <w:gridSpan w:val="3"/>
            <w:shd w:val="clear" w:color="auto" w:fill="E2EFD9" w:themeFill="accent6" w:themeFillTint="33"/>
            <w:vAlign w:val="center"/>
          </w:tcPr>
          <w:p w14:paraId="0277A2BA" w14:textId="60D2CF64" w:rsidR="006F3176" w:rsidRDefault="006F3176" w:rsidP="006F3176">
            <w:r w:rsidRPr="00F75058">
              <w:rPr>
                <w:rFonts w:ascii="Calibri" w:hAnsi="Calibri" w:cs="Calibri"/>
              </w:rPr>
              <w:t xml:space="preserve">Sulphur hexafluoride (SF6) </w:t>
            </w:r>
          </w:p>
        </w:tc>
        <w:tc>
          <w:tcPr>
            <w:tcW w:w="4714" w:type="dxa"/>
            <w:gridSpan w:val="2"/>
            <w:shd w:val="clear" w:color="auto" w:fill="auto"/>
          </w:tcPr>
          <w:p w14:paraId="76C87AD8" w14:textId="4BECF37F" w:rsidR="006F3176" w:rsidRDefault="006F3176" w:rsidP="006F3176">
            <w:r w:rsidRPr="00C2638F">
              <w:t>X</w:t>
            </w:r>
          </w:p>
        </w:tc>
      </w:tr>
      <w:tr w:rsidR="006F3176" w14:paraId="0131B9EE" w14:textId="77777777" w:rsidTr="004238B4">
        <w:trPr>
          <w:trHeight w:val="27"/>
        </w:trPr>
        <w:tc>
          <w:tcPr>
            <w:tcW w:w="828" w:type="dxa"/>
            <w:vAlign w:val="center"/>
          </w:tcPr>
          <w:p w14:paraId="038DD6F6" w14:textId="2C5E87D6" w:rsidR="006F3176" w:rsidRDefault="006F3176" w:rsidP="006F3176">
            <w:r>
              <w:t>1.35.6</w:t>
            </w:r>
          </w:p>
        </w:tc>
        <w:tc>
          <w:tcPr>
            <w:tcW w:w="4898" w:type="dxa"/>
            <w:gridSpan w:val="3"/>
            <w:shd w:val="clear" w:color="auto" w:fill="E2EFD9" w:themeFill="accent6" w:themeFillTint="33"/>
            <w:vAlign w:val="center"/>
          </w:tcPr>
          <w:p w14:paraId="7411B58C" w14:textId="126B1263" w:rsidR="006F3176" w:rsidRDefault="006F3176" w:rsidP="006F3176">
            <w:r w:rsidRPr="00F75058">
              <w:rPr>
                <w:rFonts w:ascii="Calibri" w:hAnsi="Calibri" w:cs="Calibri"/>
              </w:rPr>
              <w:t xml:space="preserve">Nitrogen trifluoride (NF3) </w:t>
            </w:r>
          </w:p>
        </w:tc>
        <w:tc>
          <w:tcPr>
            <w:tcW w:w="4714" w:type="dxa"/>
            <w:gridSpan w:val="2"/>
            <w:shd w:val="clear" w:color="auto" w:fill="auto"/>
          </w:tcPr>
          <w:p w14:paraId="737C4360" w14:textId="5C461E69" w:rsidR="006F3176" w:rsidRDefault="006F3176" w:rsidP="006F3176">
            <w:r w:rsidRPr="00C2638F">
              <w:t>X</w:t>
            </w:r>
          </w:p>
        </w:tc>
      </w:tr>
      <w:tr w:rsidR="00B0479E" w14:paraId="6BAF5303" w14:textId="77777777" w:rsidTr="00DF4F1A">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DF4F1A">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DF4F1A">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DF4F1A">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DF4F1A">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6E9ADE28" w:rsidR="00B0479E" w:rsidRDefault="00F0085B" w:rsidP="00DD3144">
            <w:r>
              <w:t>X</w:t>
            </w:r>
          </w:p>
        </w:tc>
      </w:tr>
      <w:tr w:rsidR="00B0479E" w14:paraId="67BA3F15" w14:textId="77777777" w:rsidTr="00DF4F1A">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DF4F1A">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27D906F0" w:rsidR="00B0479E" w:rsidRDefault="00E76601" w:rsidP="00DD3144">
            <w:r w:rsidRPr="00E76601">
              <w:t>Article 19</w:t>
            </w:r>
            <w:r>
              <w:rPr>
                <w:rFonts w:hint="eastAsia"/>
                <w:lang w:eastAsia="zh-CN"/>
              </w:rPr>
              <w:t xml:space="preserve"> provides that r</w:t>
            </w:r>
            <w:r w:rsidRPr="00E76601">
              <w:t xml:space="preserve">eporting entities shall disclose their sustainability objectives, </w:t>
            </w:r>
            <w:r w:rsidR="00F25A25">
              <w:rPr>
                <w:rFonts w:hint="eastAsia"/>
                <w:lang w:eastAsia="zh-CN"/>
              </w:rPr>
              <w:t xml:space="preserve">and disclose </w:t>
            </w:r>
            <w:r w:rsidRPr="00E76601">
              <w:t>both the overall status as of the reporting period end and the progress achieved during the current reporting period.</w:t>
            </w:r>
          </w:p>
        </w:tc>
      </w:tr>
      <w:tr w:rsidR="00B0479E" w14:paraId="21F6D5C2" w14:textId="77777777" w:rsidTr="00DF4F1A">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DF4F1A">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DF4F1A">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DF4F1A">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DF4F1A">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DF4F1A">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DF4F1A">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DF4F1A">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234EEF63" w:rsidR="00B0479E" w:rsidRDefault="00427B68" w:rsidP="00DD3144">
            <w:r>
              <w:t>X</w:t>
            </w:r>
          </w:p>
        </w:tc>
      </w:tr>
      <w:tr w:rsidR="00B0479E" w14:paraId="2BC0E863" w14:textId="77777777" w:rsidTr="00DF4F1A">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DF4F1A">
        <w:trPr>
          <w:trHeight w:val="74"/>
        </w:trPr>
        <w:tc>
          <w:tcPr>
            <w:tcW w:w="828" w:type="dxa"/>
            <w:vAlign w:val="center"/>
          </w:tcPr>
          <w:p w14:paraId="5B6D6981" w14:textId="062A8926" w:rsidR="00B0479E" w:rsidRDefault="00B0479E" w:rsidP="00DD3144">
            <w:r>
              <w:lastRenderedPageBreak/>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3C60F4FE" w:rsidR="00B0479E" w:rsidRDefault="00562A68" w:rsidP="00DD3144">
            <w:r>
              <w:t>X</w:t>
            </w:r>
          </w:p>
        </w:tc>
      </w:tr>
      <w:tr w:rsidR="00B0479E" w14:paraId="50D999FB" w14:textId="77777777" w:rsidTr="00DF4F1A">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DF4F1A">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DF4F1A">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DF4F1A">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33696BAE" w:rsidR="00B0479E" w:rsidRDefault="00B0479E" w:rsidP="00DD3144"/>
        </w:tc>
      </w:tr>
      <w:tr w:rsidR="00B0479E" w14:paraId="14AD47E1" w14:textId="77777777" w:rsidTr="00DF4F1A">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76355650" w:rsidR="00B0479E" w:rsidRDefault="007C0925" w:rsidP="00DD3144">
            <w:r>
              <w:t>X</w:t>
            </w:r>
          </w:p>
        </w:tc>
      </w:tr>
      <w:tr w:rsidR="00B0479E" w14:paraId="0145EDEA" w14:textId="77777777" w:rsidTr="00DF4F1A">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DF4F1A">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DF4F1A">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DF4F1A">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DF4F1A">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DF4F1A">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689B5EFD" w:rsidR="00B0479E" w:rsidRDefault="00D01806" w:rsidP="00DD3144">
            <w:r>
              <w:rPr>
                <w:rFonts w:hint="eastAsia"/>
                <w:lang w:eastAsia="zh-CN"/>
              </w:rPr>
              <w:t xml:space="preserve">According to </w:t>
            </w:r>
            <w:r w:rsidRPr="00D01806">
              <w:t>Article 35</w:t>
            </w:r>
            <w:r>
              <w:rPr>
                <w:rFonts w:hint="eastAsia"/>
                <w:lang w:eastAsia="zh-CN"/>
              </w:rPr>
              <w:t>, r</w:t>
            </w:r>
            <w:r w:rsidRPr="00D01806">
              <w:t xml:space="preserve">eporting entities shall disclose their energy consumption details for the reporting period, including energy </w:t>
            </w:r>
            <w:r w:rsidR="006D6651">
              <w:rPr>
                <w:rFonts w:hint="eastAsia"/>
                <w:lang w:eastAsia="zh-CN"/>
              </w:rPr>
              <w:t>saving</w:t>
            </w:r>
            <w:r w:rsidRPr="00D01806">
              <w:t xml:space="preserve"> targets.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DF4F1A">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DF4F1A">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DF4F1A">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281EB55B" w:rsidR="00EC42A1" w:rsidRDefault="009572F9" w:rsidP="00DD3144">
            <w:r>
              <w:t>X</w:t>
            </w:r>
          </w:p>
        </w:tc>
      </w:tr>
      <w:tr w:rsidR="00EC42A1" w14:paraId="74BD9E00" w14:textId="77777777" w:rsidTr="00DF4F1A">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127956B5" w:rsidR="00EC42A1" w:rsidRDefault="009419BF" w:rsidP="00DD3144">
            <w:r>
              <w:t>X</w:t>
            </w:r>
          </w:p>
        </w:tc>
      </w:tr>
      <w:tr w:rsidR="00EC42A1" w14:paraId="45F209CE" w14:textId="77777777" w:rsidTr="00DF4F1A">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DF4F1A">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52090AA3" w:rsidR="00EC42A1" w:rsidRDefault="00802317" w:rsidP="00DD3144">
            <w:r>
              <w:t>X</w:t>
            </w:r>
          </w:p>
        </w:tc>
      </w:tr>
      <w:tr w:rsidR="00EC42A1" w14:paraId="6EF3B20D" w14:textId="77777777" w:rsidTr="00DF4F1A">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DF4F1A">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DF4F1A">
        <w:trPr>
          <w:trHeight w:val="74"/>
        </w:trPr>
        <w:tc>
          <w:tcPr>
            <w:tcW w:w="828" w:type="dxa"/>
            <w:vAlign w:val="center"/>
          </w:tcPr>
          <w:p w14:paraId="74D0C219" w14:textId="6D17D405" w:rsidR="00EC42A1" w:rsidRPr="002D7AAD" w:rsidRDefault="00EC42A1" w:rsidP="00DD3144">
            <w:pPr>
              <w:rPr>
                <w:b/>
                <w:bCs/>
              </w:rPr>
            </w:pPr>
            <w:r>
              <w:rPr>
                <w:b/>
                <w:bCs/>
              </w:rPr>
              <w:lastRenderedPageBreak/>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DF4F1A">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DF4F1A">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DF4F1A">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DF4F1A">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53E91EE7" w:rsidR="00EC42A1" w:rsidRDefault="00F378EA" w:rsidP="00DD3144">
            <w:r>
              <w:t>X</w:t>
            </w:r>
          </w:p>
        </w:tc>
      </w:tr>
      <w:tr w:rsidR="00EC42A1" w14:paraId="3F5A078D" w14:textId="77777777" w:rsidTr="00DF4F1A">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221BDB99" w:rsidR="00EC42A1" w:rsidRDefault="00816724" w:rsidP="00DD3144">
            <w:r>
              <w:t>X</w:t>
            </w:r>
          </w:p>
        </w:tc>
        <w:tc>
          <w:tcPr>
            <w:tcW w:w="1391" w:type="dxa"/>
            <w:vAlign w:val="center"/>
          </w:tcPr>
          <w:p w14:paraId="67FCCEDA" w14:textId="77777777" w:rsidR="00EC42A1" w:rsidRDefault="00EC42A1" w:rsidP="00DD3144"/>
        </w:tc>
        <w:tc>
          <w:tcPr>
            <w:tcW w:w="3323" w:type="dxa"/>
            <w:vAlign w:val="center"/>
          </w:tcPr>
          <w:p w14:paraId="0BEDDD93" w14:textId="2A3082EF" w:rsidR="00EC42A1" w:rsidRDefault="00EC42A1" w:rsidP="00DD3144"/>
        </w:tc>
      </w:tr>
      <w:tr w:rsidR="00EC42A1" w14:paraId="6DB7FA2D" w14:textId="77777777" w:rsidTr="00DF4F1A">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352E472F" w:rsidR="00EC42A1" w:rsidRDefault="00B21E05"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DF4F1A">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DF4F1A">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DF4F1A">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4AF17326" w:rsidR="00484663" w:rsidRDefault="001F5336" w:rsidP="00DD3144">
            <w:r>
              <w:t>X</w:t>
            </w:r>
          </w:p>
        </w:tc>
      </w:tr>
      <w:tr w:rsidR="00484663" w14:paraId="20088A84" w14:textId="77777777" w:rsidTr="00DF4F1A">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4F3A88C5" w:rsidR="00484663" w:rsidRDefault="006258A9" w:rsidP="00DD3144">
            <w:r>
              <w:t>X</w:t>
            </w:r>
          </w:p>
        </w:tc>
      </w:tr>
      <w:tr w:rsidR="00484663" w14:paraId="354BF968" w14:textId="77777777" w:rsidTr="00DF4F1A">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DF4F1A">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386BBC9E" w:rsidR="00484663" w:rsidRDefault="008A1DE8" w:rsidP="00DD3144">
            <w:r>
              <w:t>X</w:t>
            </w:r>
          </w:p>
        </w:tc>
      </w:tr>
      <w:tr w:rsidR="00484663" w14:paraId="13848922" w14:textId="77777777" w:rsidTr="00DF4F1A">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DF4F1A">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DF4F1A">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DF4F1A">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DF4F1A">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DF4F1A">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DF4F1A">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653A14EE" w:rsidR="00484663" w:rsidRDefault="002F0E48" w:rsidP="00DD3144">
            <w:r>
              <w:t>X</w:t>
            </w:r>
          </w:p>
        </w:tc>
      </w:tr>
      <w:tr w:rsidR="00484663" w14:paraId="24BE2638" w14:textId="77777777" w:rsidTr="00DF4F1A">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4F9A5B6B" w:rsidR="00484663" w:rsidRDefault="006824FE" w:rsidP="00DD3144">
            <w:r>
              <w:t>X</w:t>
            </w:r>
          </w:p>
        </w:tc>
      </w:tr>
      <w:tr w:rsidR="00484663" w14:paraId="2D11877E" w14:textId="77777777" w:rsidTr="00DF4F1A">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513AF82B" w:rsidR="00484663" w:rsidRDefault="00A97C23" w:rsidP="00DD3144">
            <w:r>
              <w:t>X</w:t>
            </w:r>
          </w:p>
        </w:tc>
        <w:tc>
          <w:tcPr>
            <w:tcW w:w="1391" w:type="dxa"/>
            <w:vAlign w:val="center"/>
          </w:tcPr>
          <w:p w14:paraId="59497AC2" w14:textId="2872A544"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DF4F1A">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DF4F1A">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DF4F1A">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7E1AC292" w:rsidR="00484663" w:rsidRDefault="004A6B30" w:rsidP="00DD3144">
            <w:r>
              <w:t>X</w:t>
            </w:r>
          </w:p>
        </w:tc>
      </w:tr>
      <w:tr w:rsidR="00484663" w14:paraId="69D8FE15" w14:textId="77777777" w:rsidTr="00DF4F1A">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E6A7A72" w:rsidR="00484663" w:rsidRDefault="004B0CFE" w:rsidP="00DD3144">
            <w:r>
              <w:t>X</w:t>
            </w:r>
          </w:p>
        </w:tc>
        <w:tc>
          <w:tcPr>
            <w:tcW w:w="3323" w:type="dxa"/>
            <w:shd w:val="clear" w:color="auto" w:fill="auto"/>
            <w:vAlign w:val="center"/>
          </w:tcPr>
          <w:p w14:paraId="0D936010" w14:textId="1837532B" w:rsidR="00484663" w:rsidRDefault="00484663" w:rsidP="00DD3144"/>
        </w:tc>
      </w:tr>
      <w:tr w:rsidR="00484663" w14:paraId="230C62FB" w14:textId="77777777" w:rsidTr="00DF4F1A">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42F3DDE6" w:rsidR="00484663" w:rsidRDefault="007D47CD" w:rsidP="00DD3144">
            <w:r>
              <w:t>X</w:t>
            </w:r>
          </w:p>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DF4F1A">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DF4F1A">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DF4F1A">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5AE57FD7" w:rsidR="00484663" w:rsidRDefault="000463F9" w:rsidP="00DD3144">
            <w:r>
              <w:t>X</w:t>
            </w:r>
          </w:p>
        </w:tc>
        <w:tc>
          <w:tcPr>
            <w:tcW w:w="3323" w:type="dxa"/>
            <w:vAlign w:val="center"/>
          </w:tcPr>
          <w:p w14:paraId="651FB3D7" w14:textId="77777777" w:rsidR="00484663" w:rsidRDefault="00484663" w:rsidP="00DD3144"/>
        </w:tc>
      </w:tr>
      <w:tr w:rsidR="00484663" w14:paraId="7BE1B753" w14:textId="0C432CBB" w:rsidTr="00DF4F1A">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0072DC06" w:rsidR="00484663" w:rsidRDefault="008878DD" w:rsidP="00DD3144">
            <w:r>
              <w:t>X</w:t>
            </w:r>
          </w:p>
        </w:tc>
      </w:tr>
      <w:tr w:rsidR="00484663" w14:paraId="029BF7E2" w14:textId="1140E730" w:rsidTr="00DF4F1A">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4139DB57" w:rsidR="00484663" w:rsidRDefault="00F60388" w:rsidP="00DD3144">
            <w:r>
              <w:t>X</w:t>
            </w:r>
          </w:p>
        </w:tc>
        <w:tc>
          <w:tcPr>
            <w:tcW w:w="3323" w:type="dxa"/>
            <w:vAlign w:val="center"/>
          </w:tcPr>
          <w:p w14:paraId="01F1E8DE" w14:textId="77777777" w:rsidR="00484663" w:rsidRDefault="00484663" w:rsidP="00DD3144"/>
        </w:tc>
      </w:tr>
      <w:tr w:rsidR="00484663" w14:paraId="08852474" w14:textId="387F4A9D" w:rsidTr="00DF4F1A">
        <w:tc>
          <w:tcPr>
            <w:tcW w:w="828" w:type="dxa"/>
            <w:vAlign w:val="center"/>
          </w:tcPr>
          <w:p w14:paraId="34813D38" w14:textId="71FB376E" w:rsidR="00484663" w:rsidRDefault="00484663" w:rsidP="00DD3144">
            <w:r>
              <w:lastRenderedPageBreak/>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0C28C930" w:rsidR="00484663" w:rsidRDefault="006A7ADB" w:rsidP="00DD3144">
            <w:r>
              <w:t>X</w:t>
            </w:r>
          </w:p>
        </w:tc>
      </w:tr>
      <w:tr w:rsidR="00484663" w14:paraId="742178A6" w14:textId="6A7785B1" w:rsidTr="00DF4F1A">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42EED9BE" w:rsidR="00484663" w:rsidRDefault="00F6771B" w:rsidP="00DD3144">
            <w:r>
              <w:t>X</w:t>
            </w:r>
          </w:p>
        </w:tc>
        <w:tc>
          <w:tcPr>
            <w:tcW w:w="3323" w:type="dxa"/>
            <w:vAlign w:val="center"/>
          </w:tcPr>
          <w:p w14:paraId="0650D0EA" w14:textId="77777777" w:rsidR="00484663" w:rsidRDefault="00484663" w:rsidP="00DD3144"/>
        </w:tc>
      </w:tr>
      <w:tr w:rsidR="00484663" w14:paraId="231ABB96" w14:textId="656B4CEA" w:rsidTr="00DF4F1A">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3CBF4D85" w:rsidR="00484663" w:rsidRDefault="00F96A14" w:rsidP="00DD3144">
            <w:r>
              <w:t>X</w:t>
            </w:r>
          </w:p>
        </w:tc>
      </w:tr>
      <w:tr w:rsidR="00484663" w14:paraId="34717955" w14:textId="2735A747" w:rsidTr="00DF4F1A">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02FFD86C" w:rsidR="00484663" w:rsidRDefault="009369C0" w:rsidP="00DD3144">
            <w:r>
              <w:t>X</w:t>
            </w:r>
          </w:p>
        </w:tc>
      </w:tr>
      <w:tr w:rsidR="00484663" w14:paraId="799B4647" w14:textId="6BFD33A9" w:rsidTr="00DF4F1A">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48AB65EA" w:rsidR="00484663" w:rsidRDefault="009A6AD9" w:rsidP="00DD3144">
            <w:r>
              <w:t>X</w:t>
            </w:r>
          </w:p>
        </w:tc>
        <w:tc>
          <w:tcPr>
            <w:tcW w:w="3323" w:type="dxa"/>
            <w:vAlign w:val="center"/>
          </w:tcPr>
          <w:p w14:paraId="6BB3D640" w14:textId="77777777" w:rsidR="00484663" w:rsidRDefault="00484663" w:rsidP="00DD3144"/>
        </w:tc>
      </w:tr>
      <w:tr w:rsidR="00484663" w14:paraId="25EC822A" w14:textId="6D2F38D4" w:rsidTr="00DF4F1A">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2539D1DB" w:rsidR="00484663" w:rsidRDefault="00082815" w:rsidP="00DD3144">
            <w:r>
              <w:t>X</w:t>
            </w:r>
          </w:p>
        </w:tc>
      </w:tr>
      <w:tr w:rsidR="00484663" w14:paraId="7329E9B5" w14:textId="77777777" w:rsidTr="00DF4F1A">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56E599CD" w:rsidR="00484663" w:rsidRDefault="006C1798" w:rsidP="00DD3144">
            <w:pPr>
              <w:rPr>
                <w:lang w:eastAsia="zh-CN"/>
              </w:rPr>
            </w:pPr>
            <w:r>
              <w:rPr>
                <w:rFonts w:hint="eastAsia"/>
                <w:lang w:eastAsia="zh-CN"/>
              </w:rPr>
              <w:t>No</w:t>
            </w:r>
          </w:p>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DF4F1A">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DF4F1A">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4DC26227" w:rsidR="00484663" w:rsidRDefault="006C1798" w:rsidP="00DD3144">
            <w:r>
              <w:rPr>
                <w:rFonts w:hint="eastAsia"/>
                <w:lang w:eastAsia="zh-CN"/>
              </w:rPr>
              <w:t>No</w:t>
            </w:r>
          </w:p>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DF4F1A">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DF4F1A">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353C5F0A" w:rsidR="00484663" w:rsidRDefault="006C1798" w:rsidP="00DD3144">
            <w:r>
              <w:rPr>
                <w:rFonts w:hint="eastAsia"/>
                <w:lang w:eastAsia="zh-CN"/>
              </w:rPr>
              <w:t>No</w:t>
            </w:r>
          </w:p>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DF4F1A">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DF4F1A">
        <w:tc>
          <w:tcPr>
            <w:tcW w:w="828" w:type="dxa"/>
            <w:vAlign w:val="center"/>
          </w:tcPr>
          <w:p w14:paraId="0BE7F6E1" w14:textId="323CC661" w:rsidR="00484663" w:rsidRPr="002B6C7E" w:rsidRDefault="00484663" w:rsidP="00DD3144">
            <w:pPr>
              <w:rPr>
                <w:b/>
                <w:bCs/>
              </w:rPr>
            </w:pPr>
            <w:r w:rsidRPr="002B6C7E">
              <w:rPr>
                <w:b/>
                <w:bCs/>
              </w:rPr>
              <w:lastRenderedPageBreak/>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6816D98C" w:rsidR="00484663" w:rsidRDefault="006C1798" w:rsidP="00DD3144">
            <w:r>
              <w:rPr>
                <w:rFonts w:hint="eastAsia"/>
                <w:lang w:eastAsia="zh-CN"/>
              </w:rPr>
              <w:t>No</w:t>
            </w:r>
          </w:p>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DF4F1A">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DF4F1A">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4FA4C4AC" w:rsidR="00484663" w:rsidRDefault="006C1798" w:rsidP="00DD3144">
            <w:r>
              <w:rPr>
                <w:rFonts w:hint="eastAsia"/>
                <w:lang w:eastAsia="zh-CN"/>
              </w:rPr>
              <w:t>No</w:t>
            </w:r>
          </w:p>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DF4F1A">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DF4F1A">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69A19CC7" w:rsidR="00484663" w:rsidRDefault="002913DE" w:rsidP="00DD3144">
            <w:r>
              <w:rPr>
                <w:rFonts w:hint="eastAsia"/>
                <w:lang w:eastAsia="zh-CN"/>
              </w:rPr>
              <w:t>No</w:t>
            </w:r>
          </w:p>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DF4F1A">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DF4F1A">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80860BF" w:rsidR="00484663" w:rsidRDefault="002913DE" w:rsidP="00DD3144">
            <w:r>
              <w:rPr>
                <w:rFonts w:hint="eastAsia"/>
                <w:lang w:eastAsia="zh-CN"/>
              </w:rPr>
              <w:t>No</w:t>
            </w:r>
          </w:p>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DF4F1A">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DF4F1A">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4747326" w:rsidR="00484663" w:rsidRDefault="002913DE" w:rsidP="00DD3144">
            <w:r>
              <w:rPr>
                <w:rFonts w:hint="eastAsia"/>
                <w:lang w:eastAsia="zh-CN"/>
              </w:rPr>
              <w:t>No</w:t>
            </w:r>
          </w:p>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DF4F1A">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DF4F1A">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32726B12" w:rsidR="00484663" w:rsidRDefault="002913DE" w:rsidP="00DD3144">
            <w:r>
              <w:rPr>
                <w:rFonts w:hint="eastAsia"/>
                <w:lang w:eastAsia="zh-CN"/>
              </w:rPr>
              <w:t>No</w:t>
            </w:r>
          </w:p>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DF4F1A">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DF4F1A">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DF4F1A">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34EB4FC8" w:rsidR="00484663" w:rsidRDefault="007A06BA" w:rsidP="00DD3144">
            <w:r w:rsidRPr="007A06BA">
              <w:t>Article 28</w:t>
            </w:r>
            <w:r>
              <w:rPr>
                <w:rFonts w:hint="eastAsia"/>
                <w:lang w:eastAsia="zh-CN"/>
              </w:rPr>
              <w:t xml:space="preserve"> provides that </w:t>
            </w:r>
            <w:r w:rsidR="00AB210A">
              <w:rPr>
                <w:rFonts w:hint="eastAsia"/>
                <w:lang w:eastAsia="zh-CN"/>
              </w:rPr>
              <w:t>c</w:t>
            </w:r>
            <w:r w:rsidRPr="007A06BA">
              <w:t xml:space="preserve">ompanies </w:t>
            </w:r>
            <w:r w:rsidR="00007ABC">
              <w:rPr>
                <w:rFonts w:hint="eastAsia"/>
                <w:lang w:eastAsia="zh-CN"/>
              </w:rPr>
              <w:t xml:space="preserve">shall </w:t>
            </w:r>
            <w:r w:rsidR="00011079">
              <w:rPr>
                <w:rFonts w:hint="eastAsia"/>
                <w:lang w:eastAsia="zh-CN"/>
              </w:rPr>
              <w:t xml:space="preserve">disclose accurately, if any, </w:t>
            </w:r>
            <w:r w:rsidRPr="007A06BA">
              <w:t>carbon-reduction technologies, products, or services</w:t>
            </w:r>
            <w:r w:rsidR="003C5D00">
              <w:rPr>
                <w:rFonts w:hint="eastAsia"/>
                <w:lang w:eastAsia="zh-CN"/>
              </w:rPr>
              <w:t>, as well as</w:t>
            </w:r>
            <w:r w:rsidRPr="007A06BA">
              <w:t xml:space="preserve"> key operational details including product specifications, R&amp;D investments and timelines, obtained certifications, production capacity, and order volume. </w:t>
            </w:r>
          </w:p>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8D6E6A" w:rsidRPr="00DD3144" w14:paraId="00C025A2" w14:textId="77777777" w:rsidTr="004E5B30">
        <w:trPr>
          <w:trHeight w:val="21"/>
        </w:trPr>
        <w:tc>
          <w:tcPr>
            <w:tcW w:w="1066" w:type="dxa"/>
            <w:vAlign w:val="center"/>
          </w:tcPr>
          <w:p w14:paraId="10D05859" w14:textId="0949D0BE" w:rsidR="008D6E6A" w:rsidRPr="00DD3144" w:rsidRDefault="008D6E6A" w:rsidP="008D6E6A">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36F89B84" w14:textId="33F1AC40" w:rsidR="008D6E6A" w:rsidRPr="00DD3144" w:rsidRDefault="008D6E6A" w:rsidP="008D6E6A">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8D6E6A" w:rsidRPr="00DD3144" w:rsidRDefault="008D6E6A" w:rsidP="008D6E6A">
            <w:pPr>
              <w:keepNext/>
              <w:rPr>
                <w:rFonts w:ascii="Calibri" w:hAnsi="Calibri" w:cs="Calibri"/>
              </w:rPr>
            </w:pPr>
          </w:p>
        </w:tc>
        <w:tc>
          <w:tcPr>
            <w:tcW w:w="1503" w:type="dxa"/>
            <w:vAlign w:val="center"/>
          </w:tcPr>
          <w:p w14:paraId="2724C691" w14:textId="77777777" w:rsidR="008D6E6A" w:rsidRPr="00DD3144" w:rsidRDefault="008D6E6A" w:rsidP="008D6E6A">
            <w:pPr>
              <w:keepNext/>
              <w:rPr>
                <w:rFonts w:ascii="Calibri" w:hAnsi="Calibri" w:cs="Calibri"/>
              </w:rPr>
            </w:pPr>
          </w:p>
        </w:tc>
        <w:tc>
          <w:tcPr>
            <w:tcW w:w="1503" w:type="dxa"/>
          </w:tcPr>
          <w:p w14:paraId="23DA1764" w14:textId="782DAAD1"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0EE095AE" w14:textId="77777777" w:rsidTr="004E5B30">
        <w:trPr>
          <w:trHeight w:val="21"/>
        </w:trPr>
        <w:tc>
          <w:tcPr>
            <w:tcW w:w="1066" w:type="dxa"/>
            <w:vAlign w:val="center"/>
          </w:tcPr>
          <w:p w14:paraId="66706435" w14:textId="13DF52EA" w:rsidR="008D6E6A" w:rsidRPr="00DD3144" w:rsidRDefault="008D6E6A" w:rsidP="008D6E6A">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8D6E6A" w:rsidRPr="00DD3144" w:rsidRDefault="008D6E6A" w:rsidP="008D6E6A">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8D6E6A" w:rsidRPr="00DD3144" w:rsidRDefault="008D6E6A" w:rsidP="008D6E6A">
            <w:pPr>
              <w:keepNext/>
              <w:rPr>
                <w:rFonts w:ascii="Calibri" w:hAnsi="Calibri" w:cs="Calibri"/>
              </w:rPr>
            </w:pPr>
          </w:p>
        </w:tc>
        <w:tc>
          <w:tcPr>
            <w:tcW w:w="1503" w:type="dxa"/>
            <w:vAlign w:val="center"/>
          </w:tcPr>
          <w:p w14:paraId="37E1EB84" w14:textId="77777777" w:rsidR="008D6E6A" w:rsidRPr="00DD3144" w:rsidRDefault="008D6E6A" w:rsidP="008D6E6A">
            <w:pPr>
              <w:keepNext/>
              <w:rPr>
                <w:rFonts w:ascii="Calibri" w:hAnsi="Calibri" w:cs="Calibri"/>
              </w:rPr>
            </w:pPr>
          </w:p>
        </w:tc>
        <w:tc>
          <w:tcPr>
            <w:tcW w:w="1503" w:type="dxa"/>
          </w:tcPr>
          <w:p w14:paraId="00C1337B" w14:textId="0AFF006D"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25BB58DF" w14:textId="77777777" w:rsidTr="004E5B30">
        <w:trPr>
          <w:trHeight w:val="21"/>
        </w:trPr>
        <w:tc>
          <w:tcPr>
            <w:tcW w:w="1066" w:type="dxa"/>
            <w:vAlign w:val="center"/>
          </w:tcPr>
          <w:p w14:paraId="58DAFD31" w14:textId="191EEAFC" w:rsidR="008D6E6A" w:rsidRPr="00DD3144" w:rsidRDefault="008D6E6A" w:rsidP="008D6E6A">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8D6E6A" w:rsidRPr="00DD3144" w:rsidRDefault="008D6E6A" w:rsidP="008D6E6A">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8D6E6A" w:rsidRPr="00DD3144" w:rsidRDefault="008D6E6A" w:rsidP="008D6E6A">
            <w:pPr>
              <w:keepNext/>
              <w:rPr>
                <w:rFonts w:ascii="Calibri" w:hAnsi="Calibri" w:cs="Calibri"/>
              </w:rPr>
            </w:pPr>
          </w:p>
        </w:tc>
        <w:tc>
          <w:tcPr>
            <w:tcW w:w="1503" w:type="dxa"/>
            <w:vAlign w:val="center"/>
          </w:tcPr>
          <w:p w14:paraId="5A50D045" w14:textId="77777777" w:rsidR="008D6E6A" w:rsidRPr="00DD3144" w:rsidRDefault="008D6E6A" w:rsidP="008D6E6A">
            <w:pPr>
              <w:keepNext/>
              <w:rPr>
                <w:rFonts w:ascii="Calibri" w:hAnsi="Calibri" w:cs="Calibri"/>
              </w:rPr>
            </w:pPr>
          </w:p>
        </w:tc>
        <w:tc>
          <w:tcPr>
            <w:tcW w:w="1503" w:type="dxa"/>
          </w:tcPr>
          <w:p w14:paraId="643022FE" w14:textId="73C009AC"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71860055" w14:textId="77777777" w:rsidTr="004E5B30">
        <w:trPr>
          <w:trHeight w:val="21"/>
        </w:trPr>
        <w:tc>
          <w:tcPr>
            <w:tcW w:w="1066" w:type="dxa"/>
            <w:vAlign w:val="center"/>
          </w:tcPr>
          <w:p w14:paraId="1F4D1A63" w14:textId="4DF2965F" w:rsidR="008D6E6A" w:rsidRPr="00DD3144" w:rsidRDefault="008D6E6A" w:rsidP="008D6E6A">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8D6E6A" w:rsidRPr="00DD3144" w:rsidRDefault="008D6E6A" w:rsidP="008D6E6A">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8D6E6A" w:rsidRPr="00DD3144" w:rsidRDefault="008D6E6A" w:rsidP="008D6E6A">
            <w:pPr>
              <w:keepNext/>
              <w:rPr>
                <w:rFonts w:ascii="Calibri" w:hAnsi="Calibri" w:cs="Calibri"/>
              </w:rPr>
            </w:pPr>
          </w:p>
        </w:tc>
        <w:tc>
          <w:tcPr>
            <w:tcW w:w="1503" w:type="dxa"/>
            <w:vAlign w:val="center"/>
          </w:tcPr>
          <w:p w14:paraId="436F514C" w14:textId="77777777" w:rsidR="008D6E6A" w:rsidRPr="00DD3144" w:rsidRDefault="008D6E6A" w:rsidP="008D6E6A">
            <w:pPr>
              <w:keepNext/>
              <w:rPr>
                <w:rFonts w:ascii="Calibri" w:hAnsi="Calibri" w:cs="Calibri"/>
              </w:rPr>
            </w:pPr>
          </w:p>
        </w:tc>
        <w:tc>
          <w:tcPr>
            <w:tcW w:w="1503" w:type="dxa"/>
          </w:tcPr>
          <w:p w14:paraId="6BFA045B" w14:textId="293FEE8B"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1D4273A0" w14:textId="77777777" w:rsidTr="004E5B30">
        <w:trPr>
          <w:trHeight w:val="21"/>
        </w:trPr>
        <w:tc>
          <w:tcPr>
            <w:tcW w:w="1066" w:type="dxa"/>
            <w:vAlign w:val="center"/>
          </w:tcPr>
          <w:p w14:paraId="3CC79EA9" w14:textId="14DE5E9E" w:rsidR="008D6E6A" w:rsidRPr="00DD3144" w:rsidRDefault="008D6E6A" w:rsidP="008D6E6A">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8D6E6A" w:rsidRPr="00DD3144" w:rsidRDefault="008D6E6A" w:rsidP="008D6E6A">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8D6E6A" w:rsidRPr="00DD3144" w:rsidRDefault="008D6E6A" w:rsidP="008D6E6A">
            <w:pPr>
              <w:keepNext/>
              <w:rPr>
                <w:rFonts w:ascii="Calibri" w:hAnsi="Calibri" w:cs="Calibri"/>
              </w:rPr>
            </w:pPr>
          </w:p>
        </w:tc>
        <w:tc>
          <w:tcPr>
            <w:tcW w:w="1503" w:type="dxa"/>
            <w:vAlign w:val="center"/>
          </w:tcPr>
          <w:p w14:paraId="50388F17" w14:textId="77777777" w:rsidR="008D6E6A" w:rsidRPr="00DD3144" w:rsidRDefault="008D6E6A" w:rsidP="008D6E6A">
            <w:pPr>
              <w:keepNext/>
              <w:rPr>
                <w:rFonts w:ascii="Calibri" w:hAnsi="Calibri" w:cs="Calibri"/>
              </w:rPr>
            </w:pPr>
          </w:p>
        </w:tc>
        <w:tc>
          <w:tcPr>
            <w:tcW w:w="1503" w:type="dxa"/>
          </w:tcPr>
          <w:p w14:paraId="511E94E2" w14:textId="14AF0312" w:rsidR="008D6E6A" w:rsidRPr="00DD3144" w:rsidRDefault="008D6E6A" w:rsidP="008D6E6A">
            <w:pPr>
              <w:keepNext/>
              <w:rPr>
                <w:rFonts w:ascii="Calibri" w:hAnsi="Calibri" w:cs="Calibri"/>
              </w:rPr>
            </w:pPr>
            <w:r w:rsidRPr="00D54467">
              <w:rPr>
                <w:rFonts w:ascii="Calibri" w:hAnsi="Calibri" w:cs="Calibri"/>
              </w:rPr>
              <w:t>X</w:t>
            </w:r>
          </w:p>
        </w:tc>
      </w:tr>
      <w:tr w:rsidR="00661CB1" w:rsidRPr="00DD3144" w14:paraId="5EDA28CC" w14:textId="77777777" w:rsidTr="005D1194">
        <w:trPr>
          <w:trHeight w:val="21"/>
        </w:trPr>
        <w:tc>
          <w:tcPr>
            <w:tcW w:w="1066" w:type="dxa"/>
            <w:vAlign w:val="center"/>
          </w:tcPr>
          <w:p w14:paraId="195A8C95" w14:textId="2E1EA294" w:rsidR="00661CB1" w:rsidRPr="00DD3144" w:rsidRDefault="00661CB1" w:rsidP="00661CB1">
            <w:pPr>
              <w:rPr>
                <w:rFonts w:ascii="Calibri" w:hAnsi="Calibri" w:cs="Calibri"/>
              </w:rPr>
            </w:pPr>
            <w:r w:rsidRPr="00DD3144">
              <w:rPr>
                <w:rFonts w:ascii="Calibri" w:hAnsi="Calibri" w:cs="Calibri"/>
              </w:rPr>
              <w:lastRenderedPageBreak/>
              <w:t>1.54.6</w:t>
            </w:r>
          </w:p>
        </w:tc>
        <w:tc>
          <w:tcPr>
            <w:tcW w:w="4861" w:type="dxa"/>
            <w:shd w:val="clear" w:color="auto" w:fill="DEEAF6" w:themeFill="accent5" w:themeFillTint="33"/>
            <w:vAlign w:val="center"/>
          </w:tcPr>
          <w:p w14:paraId="50C3DB98" w14:textId="296E5ED1" w:rsidR="00661CB1" w:rsidRPr="00DD3144" w:rsidRDefault="00661CB1" w:rsidP="00661CB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661CB1" w:rsidRPr="00DD3144" w:rsidRDefault="00661CB1" w:rsidP="00661CB1">
            <w:pPr>
              <w:keepNext/>
              <w:rPr>
                <w:rFonts w:ascii="Calibri" w:hAnsi="Calibri" w:cs="Calibri"/>
              </w:rPr>
            </w:pPr>
          </w:p>
        </w:tc>
        <w:tc>
          <w:tcPr>
            <w:tcW w:w="1503" w:type="dxa"/>
            <w:vAlign w:val="center"/>
          </w:tcPr>
          <w:p w14:paraId="2B1421D3" w14:textId="77777777" w:rsidR="00661CB1" w:rsidRPr="00DD3144" w:rsidRDefault="00661CB1" w:rsidP="00661CB1">
            <w:pPr>
              <w:keepNext/>
              <w:rPr>
                <w:rFonts w:ascii="Calibri" w:hAnsi="Calibri" w:cs="Calibri"/>
              </w:rPr>
            </w:pPr>
          </w:p>
        </w:tc>
        <w:tc>
          <w:tcPr>
            <w:tcW w:w="1503" w:type="dxa"/>
          </w:tcPr>
          <w:p w14:paraId="41CFE03C" w14:textId="14A50EE5"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1E3AA1B7" w14:textId="77777777" w:rsidTr="005D1194">
        <w:trPr>
          <w:trHeight w:val="21"/>
        </w:trPr>
        <w:tc>
          <w:tcPr>
            <w:tcW w:w="1066" w:type="dxa"/>
            <w:vAlign w:val="center"/>
          </w:tcPr>
          <w:p w14:paraId="725C137E" w14:textId="6A1C8B2A" w:rsidR="00661CB1" w:rsidRPr="00DD3144" w:rsidRDefault="00661CB1" w:rsidP="00661CB1">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661CB1" w:rsidRPr="00DD3144" w:rsidRDefault="00661CB1" w:rsidP="00661CB1">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661CB1" w:rsidRPr="00DD3144" w:rsidRDefault="00661CB1" w:rsidP="00661CB1">
            <w:pPr>
              <w:keepNext/>
              <w:rPr>
                <w:rFonts w:ascii="Calibri" w:hAnsi="Calibri" w:cs="Calibri"/>
              </w:rPr>
            </w:pPr>
          </w:p>
        </w:tc>
        <w:tc>
          <w:tcPr>
            <w:tcW w:w="1503" w:type="dxa"/>
            <w:vAlign w:val="center"/>
          </w:tcPr>
          <w:p w14:paraId="6A95D2AD" w14:textId="77777777" w:rsidR="00661CB1" w:rsidRPr="00DD3144" w:rsidRDefault="00661CB1" w:rsidP="00661CB1">
            <w:pPr>
              <w:keepNext/>
              <w:rPr>
                <w:rFonts w:ascii="Calibri" w:hAnsi="Calibri" w:cs="Calibri"/>
              </w:rPr>
            </w:pPr>
          </w:p>
        </w:tc>
        <w:tc>
          <w:tcPr>
            <w:tcW w:w="1503" w:type="dxa"/>
          </w:tcPr>
          <w:p w14:paraId="5164AC81" w14:textId="1B39351F"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594598C8" w14:textId="77777777" w:rsidTr="005D1194">
        <w:trPr>
          <w:trHeight w:val="21"/>
        </w:trPr>
        <w:tc>
          <w:tcPr>
            <w:tcW w:w="1066" w:type="dxa"/>
            <w:vAlign w:val="center"/>
          </w:tcPr>
          <w:p w14:paraId="4A5A9C95" w14:textId="182CDDD2" w:rsidR="00661CB1" w:rsidRPr="00DD3144" w:rsidRDefault="00661CB1" w:rsidP="00661CB1">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661CB1" w:rsidRPr="00DD3144" w:rsidRDefault="00661CB1" w:rsidP="00661CB1">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661CB1" w:rsidRPr="00DD3144" w:rsidRDefault="00661CB1" w:rsidP="00661CB1">
            <w:pPr>
              <w:keepNext/>
              <w:rPr>
                <w:rFonts w:ascii="Calibri" w:hAnsi="Calibri" w:cs="Calibri"/>
              </w:rPr>
            </w:pPr>
          </w:p>
        </w:tc>
        <w:tc>
          <w:tcPr>
            <w:tcW w:w="1503" w:type="dxa"/>
            <w:vAlign w:val="center"/>
          </w:tcPr>
          <w:p w14:paraId="23AB5197" w14:textId="77777777" w:rsidR="00661CB1" w:rsidRPr="00DD3144" w:rsidRDefault="00661CB1" w:rsidP="00661CB1">
            <w:pPr>
              <w:keepNext/>
              <w:rPr>
                <w:rFonts w:ascii="Calibri" w:hAnsi="Calibri" w:cs="Calibri"/>
              </w:rPr>
            </w:pPr>
          </w:p>
        </w:tc>
        <w:tc>
          <w:tcPr>
            <w:tcW w:w="1503" w:type="dxa"/>
          </w:tcPr>
          <w:p w14:paraId="1135D553" w14:textId="7CB79623"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3809E14A" w14:textId="77777777" w:rsidTr="005D1194">
        <w:trPr>
          <w:trHeight w:val="21"/>
        </w:trPr>
        <w:tc>
          <w:tcPr>
            <w:tcW w:w="1066" w:type="dxa"/>
            <w:vAlign w:val="center"/>
          </w:tcPr>
          <w:p w14:paraId="5E03235F" w14:textId="71646663" w:rsidR="00661CB1" w:rsidRPr="00DD3144" w:rsidRDefault="00661CB1" w:rsidP="00661CB1">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661CB1" w:rsidRPr="00DD3144" w:rsidRDefault="00661CB1" w:rsidP="00661CB1">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661CB1" w:rsidRPr="00DD3144" w:rsidRDefault="00661CB1" w:rsidP="00661CB1">
            <w:pPr>
              <w:keepNext/>
              <w:rPr>
                <w:rFonts w:ascii="Calibri" w:hAnsi="Calibri" w:cs="Calibri"/>
              </w:rPr>
            </w:pPr>
          </w:p>
        </w:tc>
        <w:tc>
          <w:tcPr>
            <w:tcW w:w="1503" w:type="dxa"/>
            <w:vAlign w:val="center"/>
          </w:tcPr>
          <w:p w14:paraId="18B7F8D2" w14:textId="77777777" w:rsidR="00661CB1" w:rsidRPr="00DD3144" w:rsidRDefault="00661CB1" w:rsidP="00661CB1">
            <w:pPr>
              <w:keepNext/>
              <w:rPr>
                <w:rFonts w:ascii="Calibri" w:hAnsi="Calibri" w:cs="Calibri"/>
              </w:rPr>
            </w:pPr>
          </w:p>
        </w:tc>
        <w:tc>
          <w:tcPr>
            <w:tcW w:w="1503" w:type="dxa"/>
          </w:tcPr>
          <w:p w14:paraId="3970D0E0" w14:textId="2A07BF8B"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473292FC" w14:textId="77777777" w:rsidTr="005D1194">
        <w:trPr>
          <w:trHeight w:val="21"/>
        </w:trPr>
        <w:tc>
          <w:tcPr>
            <w:tcW w:w="1066" w:type="dxa"/>
            <w:vAlign w:val="center"/>
          </w:tcPr>
          <w:p w14:paraId="53DD17BE" w14:textId="3B9A0219" w:rsidR="00661CB1" w:rsidRPr="00DD3144" w:rsidRDefault="00661CB1" w:rsidP="00661CB1">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661CB1" w:rsidRPr="00DD3144" w:rsidRDefault="00661CB1" w:rsidP="00661CB1">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661CB1" w:rsidRPr="00DD3144" w:rsidRDefault="00661CB1" w:rsidP="00661CB1">
            <w:pPr>
              <w:keepNext/>
              <w:rPr>
                <w:rFonts w:ascii="Calibri" w:hAnsi="Calibri" w:cs="Calibri"/>
              </w:rPr>
            </w:pPr>
          </w:p>
        </w:tc>
        <w:tc>
          <w:tcPr>
            <w:tcW w:w="1503" w:type="dxa"/>
            <w:vAlign w:val="center"/>
          </w:tcPr>
          <w:p w14:paraId="230AA808" w14:textId="77777777" w:rsidR="00661CB1" w:rsidRPr="00DD3144" w:rsidRDefault="00661CB1" w:rsidP="00661CB1">
            <w:pPr>
              <w:keepNext/>
              <w:rPr>
                <w:rFonts w:ascii="Calibri" w:hAnsi="Calibri" w:cs="Calibri"/>
              </w:rPr>
            </w:pPr>
          </w:p>
        </w:tc>
        <w:tc>
          <w:tcPr>
            <w:tcW w:w="1503" w:type="dxa"/>
          </w:tcPr>
          <w:p w14:paraId="3C133059" w14:textId="064BF0AC"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07CC5108" w14:textId="77777777" w:rsidTr="005D1194">
        <w:trPr>
          <w:trHeight w:val="21"/>
        </w:trPr>
        <w:tc>
          <w:tcPr>
            <w:tcW w:w="1066" w:type="dxa"/>
            <w:vAlign w:val="center"/>
          </w:tcPr>
          <w:p w14:paraId="2D96051D" w14:textId="2B9A8336" w:rsidR="00661CB1" w:rsidRPr="00DD3144" w:rsidRDefault="00661CB1" w:rsidP="00661CB1">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661CB1" w:rsidRPr="00DD3144" w:rsidRDefault="00661CB1" w:rsidP="00661CB1">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661CB1" w:rsidRPr="00DD3144" w:rsidRDefault="00661CB1" w:rsidP="00661CB1">
            <w:pPr>
              <w:keepNext/>
              <w:rPr>
                <w:rFonts w:ascii="Calibri" w:hAnsi="Calibri" w:cs="Calibri"/>
              </w:rPr>
            </w:pPr>
          </w:p>
        </w:tc>
        <w:tc>
          <w:tcPr>
            <w:tcW w:w="1503" w:type="dxa"/>
            <w:vAlign w:val="center"/>
          </w:tcPr>
          <w:p w14:paraId="0ECDAE1F" w14:textId="77777777" w:rsidR="00661CB1" w:rsidRPr="00DD3144" w:rsidRDefault="00661CB1" w:rsidP="00661CB1">
            <w:pPr>
              <w:keepNext/>
              <w:rPr>
                <w:rFonts w:ascii="Calibri" w:hAnsi="Calibri" w:cs="Calibri"/>
              </w:rPr>
            </w:pPr>
          </w:p>
        </w:tc>
        <w:tc>
          <w:tcPr>
            <w:tcW w:w="1503" w:type="dxa"/>
          </w:tcPr>
          <w:p w14:paraId="4CF5ABCA" w14:textId="2A5C9A4D"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41FB20E6" w14:textId="77777777" w:rsidTr="005D1194">
        <w:trPr>
          <w:trHeight w:val="21"/>
        </w:trPr>
        <w:tc>
          <w:tcPr>
            <w:tcW w:w="1066" w:type="dxa"/>
            <w:vAlign w:val="center"/>
          </w:tcPr>
          <w:p w14:paraId="514868D7" w14:textId="1D9B58AB" w:rsidR="00661CB1" w:rsidRPr="00DD3144" w:rsidRDefault="00661CB1" w:rsidP="00661CB1">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661CB1" w:rsidRPr="00DD3144" w:rsidRDefault="00661CB1" w:rsidP="00661CB1">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661CB1" w:rsidRPr="00DD3144" w:rsidRDefault="00661CB1" w:rsidP="00661CB1">
            <w:pPr>
              <w:keepNext/>
              <w:rPr>
                <w:rFonts w:ascii="Calibri" w:hAnsi="Calibri" w:cs="Calibri"/>
              </w:rPr>
            </w:pPr>
          </w:p>
        </w:tc>
        <w:tc>
          <w:tcPr>
            <w:tcW w:w="1503" w:type="dxa"/>
            <w:vAlign w:val="center"/>
          </w:tcPr>
          <w:p w14:paraId="77C75A90" w14:textId="77777777" w:rsidR="00661CB1" w:rsidRPr="00DD3144" w:rsidRDefault="00661CB1" w:rsidP="00661CB1">
            <w:pPr>
              <w:keepNext/>
              <w:rPr>
                <w:rFonts w:ascii="Calibri" w:hAnsi="Calibri" w:cs="Calibri"/>
              </w:rPr>
            </w:pPr>
          </w:p>
        </w:tc>
        <w:tc>
          <w:tcPr>
            <w:tcW w:w="1503" w:type="dxa"/>
          </w:tcPr>
          <w:p w14:paraId="751F0476" w14:textId="3D984F12"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26F5557C" w14:textId="77777777" w:rsidTr="005D1194">
        <w:trPr>
          <w:trHeight w:val="21"/>
        </w:trPr>
        <w:tc>
          <w:tcPr>
            <w:tcW w:w="1066" w:type="dxa"/>
            <w:vAlign w:val="center"/>
          </w:tcPr>
          <w:p w14:paraId="4CD25790" w14:textId="17D8D33B" w:rsidR="00661CB1" w:rsidRPr="00DD3144" w:rsidRDefault="00661CB1" w:rsidP="00661CB1">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661CB1" w:rsidRPr="00DD3144" w:rsidRDefault="00661CB1" w:rsidP="00661CB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661CB1" w:rsidRPr="00DD3144" w:rsidRDefault="00661CB1" w:rsidP="00661CB1">
            <w:pPr>
              <w:keepNext/>
              <w:rPr>
                <w:rFonts w:ascii="Calibri" w:hAnsi="Calibri" w:cs="Calibri"/>
              </w:rPr>
            </w:pPr>
          </w:p>
        </w:tc>
        <w:tc>
          <w:tcPr>
            <w:tcW w:w="1503" w:type="dxa"/>
            <w:vAlign w:val="center"/>
          </w:tcPr>
          <w:p w14:paraId="283A24A1" w14:textId="77777777" w:rsidR="00661CB1" w:rsidRPr="00DD3144" w:rsidRDefault="00661CB1" w:rsidP="00661CB1">
            <w:pPr>
              <w:keepNext/>
              <w:rPr>
                <w:rFonts w:ascii="Calibri" w:hAnsi="Calibri" w:cs="Calibri"/>
              </w:rPr>
            </w:pPr>
          </w:p>
        </w:tc>
        <w:tc>
          <w:tcPr>
            <w:tcW w:w="1503" w:type="dxa"/>
          </w:tcPr>
          <w:p w14:paraId="52CD3EF6" w14:textId="171E29E0" w:rsidR="00661CB1" w:rsidRPr="00DD3144" w:rsidRDefault="00661CB1" w:rsidP="00661CB1">
            <w:pPr>
              <w:keepNext/>
              <w:rPr>
                <w:rFonts w:ascii="Calibri" w:hAnsi="Calibri" w:cs="Calibri"/>
              </w:rPr>
            </w:pPr>
            <w:r w:rsidRPr="006C23FB">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10CF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10CF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10CF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10CF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f"/>
                  <w:rFonts w:ascii="Calibri" w:hAnsi="Calibri" w:cs="Calibri"/>
                </w:rPr>
                <w:t>Section 5.2</w:t>
              </w:r>
              <w:r w:rsidR="00455E1B" w:rsidRPr="00CF2E7C">
                <w:rPr>
                  <w:rStyle w:val="af"/>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1A73D0" w:rsidP="00CF2E7C">
            <w:pPr>
              <w:rPr>
                <w:rFonts w:cstheme="minorHAnsi"/>
              </w:rPr>
            </w:pPr>
            <w:hyperlink r:id="rId18" w:tgtFrame="_blank" w:history="1">
              <w:r w:rsidR="00FE0EA5" w:rsidRPr="009C4D10">
                <w:rPr>
                  <w:rStyle w:val="af"/>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1A73D0" w:rsidP="00CF2E7C">
            <w:pPr>
              <w:rPr>
                <w:rFonts w:cstheme="minorHAnsi"/>
              </w:rPr>
            </w:pPr>
            <w:hyperlink r:id="rId19" w:tgtFrame="_blank" w:history="1">
              <w:r w:rsidR="00FE0EA5" w:rsidRPr="009C4D10">
                <w:rPr>
                  <w:rStyle w:val="af"/>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f"/>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10CF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0F2E2D" w14:textId="77777777" w:rsidR="00565AEB" w:rsidRDefault="00565AEB" w:rsidP="00874E39">
      <w:r>
        <w:separator/>
      </w:r>
    </w:p>
  </w:endnote>
  <w:endnote w:type="continuationSeparator" w:id="0">
    <w:p w14:paraId="2C9219E3" w14:textId="77777777" w:rsidR="00565AEB" w:rsidRDefault="00565AEB" w:rsidP="00874E39">
      <w:r>
        <w:continuationSeparator/>
      </w:r>
    </w:p>
  </w:endnote>
  <w:endnote w:type="continuationNotice" w:id="1">
    <w:p w14:paraId="70216152" w14:textId="77777777" w:rsidR="00565AEB" w:rsidRDefault="00565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default"/>
    <w:sig w:usb0="00000000"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9"/>
      </w:rPr>
      <w:id w:val="1861312571"/>
      <w:docPartObj>
        <w:docPartGallery w:val="Page Numbers (Bottom of Page)"/>
        <w:docPartUnique/>
      </w:docPartObj>
    </w:sdtPr>
    <w:sdtEndPr>
      <w:rPr>
        <w:rStyle w:val="af9"/>
      </w:rPr>
    </w:sdtEndPr>
    <w:sdtContent>
      <w:p w14:paraId="527773AC" w14:textId="740704FD" w:rsidR="00874E39" w:rsidRDefault="00874E39">
        <w:pPr>
          <w:pStyle w:val="af7"/>
          <w:framePr w:wrap="none" w:vAnchor="text" w:hAnchor="margin" w:xAlign="right" w:y="1"/>
          <w:rPr>
            <w:rStyle w:val="af9"/>
          </w:rPr>
        </w:pPr>
        <w:r>
          <w:rPr>
            <w:rStyle w:val="af9"/>
          </w:rPr>
          <w:fldChar w:fldCharType="begin"/>
        </w:r>
        <w:r>
          <w:rPr>
            <w:rStyle w:val="af9"/>
          </w:rPr>
          <w:instrText xml:space="preserve"> PAGE </w:instrText>
        </w:r>
        <w:r>
          <w:rPr>
            <w:rStyle w:val="af9"/>
          </w:rPr>
          <w:fldChar w:fldCharType="end"/>
        </w:r>
      </w:p>
    </w:sdtContent>
  </w:sdt>
  <w:p w14:paraId="772E9E2F" w14:textId="77777777" w:rsidR="00874E39" w:rsidRDefault="00874E39" w:rsidP="00874E39">
    <w:pPr>
      <w:pStyle w:val="af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7"/>
      <w:framePr w:h="878" w:hRule="exact" w:wrap="none" w:vAnchor="text" w:hAnchor="margin" w:xAlign="right" w:y="139"/>
      <w:jc w:val="right"/>
      <w:rPr>
        <w:rStyle w:val="af9"/>
        <w:color w:val="18223E"/>
        <w:sz w:val="20"/>
        <w:szCs w:val="20"/>
      </w:rPr>
    </w:pPr>
  </w:p>
  <w:p w14:paraId="5C880F20" w14:textId="6C4E7FD0" w:rsidR="00874E39" w:rsidRPr="00041BB2" w:rsidRDefault="006D5605" w:rsidP="00E20574">
    <w:pPr>
      <w:pStyle w:val="af7"/>
      <w:framePr w:h="878" w:hRule="exact" w:wrap="none" w:vAnchor="text" w:hAnchor="margin" w:xAlign="right" w:y="139"/>
      <w:jc w:val="right"/>
      <w:rPr>
        <w:rStyle w:val="af9"/>
        <w:b/>
        <w:bCs/>
        <w:color w:val="18233F"/>
        <w:sz w:val="20"/>
        <w:szCs w:val="20"/>
      </w:rPr>
    </w:pPr>
    <w:r w:rsidRPr="00041BB2">
      <w:rPr>
        <w:rStyle w:val="af9"/>
        <w:b/>
        <w:bCs/>
        <w:color w:val="18233F"/>
        <w:sz w:val="20"/>
        <w:szCs w:val="20"/>
      </w:rPr>
      <w:t xml:space="preserve">Page </w:t>
    </w:r>
    <w:sdt>
      <w:sdtPr>
        <w:rPr>
          <w:rStyle w:val="af9"/>
          <w:b/>
          <w:bCs/>
          <w:color w:val="18233F"/>
          <w:sz w:val="20"/>
          <w:szCs w:val="20"/>
        </w:rPr>
        <w:id w:val="19443469"/>
        <w:docPartObj>
          <w:docPartGallery w:val="Page Numbers (Bottom of Page)"/>
          <w:docPartUnique/>
        </w:docPartObj>
      </w:sdtPr>
      <w:sdtEndPr>
        <w:rPr>
          <w:rStyle w:val="af9"/>
        </w:rPr>
      </w:sdtEndPr>
      <w:sdtContent>
        <w:r w:rsidR="00874E39" w:rsidRPr="00041BB2">
          <w:rPr>
            <w:rStyle w:val="af9"/>
            <w:b/>
            <w:bCs/>
            <w:color w:val="18233F"/>
            <w:sz w:val="20"/>
            <w:szCs w:val="20"/>
          </w:rPr>
          <w:fldChar w:fldCharType="begin"/>
        </w:r>
        <w:r w:rsidR="00874E39" w:rsidRPr="00041BB2">
          <w:rPr>
            <w:rStyle w:val="af9"/>
            <w:b/>
            <w:bCs/>
            <w:color w:val="18233F"/>
            <w:sz w:val="20"/>
            <w:szCs w:val="20"/>
          </w:rPr>
          <w:instrText xml:space="preserve"> PAGE </w:instrText>
        </w:r>
        <w:r w:rsidR="00874E39" w:rsidRPr="00041BB2">
          <w:rPr>
            <w:rStyle w:val="af9"/>
            <w:b/>
            <w:bCs/>
            <w:color w:val="18233F"/>
            <w:sz w:val="20"/>
            <w:szCs w:val="20"/>
          </w:rPr>
          <w:fldChar w:fldCharType="separate"/>
        </w:r>
        <w:r w:rsidR="00874E39" w:rsidRPr="00041BB2">
          <w:rPr>
            <w:rStyle w:val="af9"/>
            <w:b/>
            <w:bCs/>
            <w:color w:val="18233F"/>
            <w:sz w:val="20"/>
            <w:szCs w:val="20"/>
          </w:rPr>
          <w:t>18</w:t>
        </w:r>
        <w:r w:rsidR="00874E39" w:rsidRPr="00041BB2">
          <w:rPr>
            <w:rStyle w:val="af9"/>
            <w:b/>
            <w:bCs/>
            <w:color w:val="18233F"/>
            <w:sz w:val="20"/>
            <w:szCs w:val="20"/>
          </w:rPr>
          <w:fldChar w:fldCharType="end"/>
        </w:r>
      </w:sdtContent>
    </w:sdt>
  </w:p>
  <w:p w14:paraId="4CAE79EB" w14:textId="28D953BE" w:rsidR="00874E39" w:rsidRDefault="0043774D" w:rsidP="00874E39">
    <w:pPr>
      <w:pStyle w:val="af7"/>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7"/>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4079B28"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688ADE" w14:textId="77777777" w:rsidR="00565AEB" w:rsidRDefault="00565AEB" w:rsidP="00874E39">
      <w:r>
        <w:separator/>
      </w:r>
    </w:p>
  </w:footnote>
  <w:footnote w:type="continuationSeparator" w:id="0">
    <w:p w14:paraId="76EEA5B5" w14:textId="77777777" w:rsidR="00565AEB" w:rsidRDefault="00565AEB" w:rsidP="00874E39">
      <w:r>
        <w:continuationSeparator/>
      </w:r>
    </w:p>
  </w:footnote>
  <w:footnote w:type="continuationNotice" w:id="1">
    <w:p w14:paraId="18C901C0" w14:textId="77777777" w:rsidR="00565AEB" w:rsidRDefault="00565AEB"/>
  </w:footnote>
  <w:footnote w:id="2">
    <w:p w14:paraId="63CF8AC0" w14:textId="2F1E7A36" w:rsidR="00966333" w:rsidRDefault="00966333" w:rsidP="00966333">
      <w:pPr>
        <w:pStyle w:val="aff"/>
        <w:rPr>
          <w:lang w:eastAsia="zh-CN"/>
        </w:rPr>
      </w:pPr>
      <w:r>
        <w:rPr>
          <w:rStyle w:val="aff1"/>
        </w:rPr>
        <w:footnoteRef/>
      </w:r>
      <w:r>
        <w:t xml:space="preserve"> </w:t>
      </w:r>
      <w:r>
        <w:rPr>
          <w:rFonts w:hint="eastAsia"/>
          <w:lang w:eastAsia="zh-CN"/>
        </w:rPr>
        <w:t>Limited to</w:t>
      </w:r>
      <w:r w:rsidRPr="00520228">
        <w:rPr>
          <w:lang w:eastAsia="zh-CN"/>
        </w:rPr>
        <w:t xml:space="preserve"> three categories of listed companies: (1) </w:t>
      </w:r>
      <w:r w:rsidR="0081125E">
        <w:rPr>
          <w:lang w:eastAsia="zh-CN"/>
        </w:rPr>
        <w:t>Shanghai</w:t>
      </w:r>
      <w:r w:rsidRPr="00520228">
        <w:rPr>
          <w:lang w:eastAsia="zh-CN"/>
        </w:rPr>
        <w:t xml:space="preserve"> 1</w:t>
      </w:r>
      <w:r w:rsidR="00AF1AB2">
        <w:rPr>
          <w:rFonts w:hint="eastAsia"/>
          <w:lang w:eastAsia="zh-CN"/>
        </w:rPr>
        <w:t>8</w:t>
      </w:r>
      <w:r w:rsidRPr="00520228">
        <w:rPr>
          <w:lang w:eastAsia="zh-CN"/>
        </w:rPr>
        <w:t>0 Index</w:t>
      </w:r>
      <w:r>
        <w:rPr>
          <w:rFonts w:hint="eastAsia"/>
          <w:lang w:eastAsia="zh-CN"/>
        </w:rPr>
        <w:t xml:space="preserve"> components</w:t>
      </w:r>
      <w:r w:rsidRPr="00520228">
        <w:rPr>
          <w:lang w:eastAsia="zh-CN"/>
        </w:rPr>
        <w:t xml:space="preserve">, (2) </w:t>
      </w:r>
      <w:r w:rsidR="00D1713D" w:rsidRPr="00D1713D">
        <w:rPr>
          <w:lang w:eastAsia="zh-CN"/>
        </w:rPr>
        <w:t>STAR Market 50 Index</w:t>
      </w:r>
      <w:r w:rsidR="00D1713D">
        <w:rPr>
          <w:rFonts w:hint="eastAsia"/>
          <w:lang w:eastAsia="zh-CN"/>
        </w:rPr>
        <w:t xml:space="preserve"> </w:t>
      </w:r>
      <w:r>
        <w:rPr>
          <w:rFonts w:hint="eastAsia"/>
          <w:lang w:eastAsia="zh-CN"/>
        </w:rPr>
        <w:t>component</w:t>
      </w:r>
      <w:r w:rsidRPr="00520228">
        <w:rPr>
          <w:lang w:eastAsia="zh-CN"/>
        </w:rPr>
        <w:t xml:space="preserve">, and (3) companies that are simultaneously listed on both the </w:t>
      </w:r>
      <w:r w:rsidR="0081125E">
        <w:rPr>
          <w:rFonts w:hint="eastAsia"/>
          <w:lang w:eastAsia="zh-CN"/>
        </w:rPr>
        <w:t>Shanghai</w:t>
      </w:r>
      <w:r w:rsidRPr="00520228">
        <w:rPr>
          <w:lang w:eastAsia="zh-CN"/>
        </w:rPr>
        <w:t xml:space="preserve"> Stock Exchange and overseas markets</w:t>
      </w:r>
      <w:r>
        <w:rPr>
          <w:rFonts w:hint="eastAsia"/>
          <w:lang w:eastAsia="zh-CN"/>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b"/>
            <w:ind w:left="-115"/>
          </w:pPr>
        </w:p>
      </w:tc>
      <w:tc>
        <w:tcPr>
          <w:tcW w:w="3485" w:type="dxa"/>
        </w:tcPr>
        <w:p w14:paraId="04884984" w14:textId="3A1DF521" w:rsidR="6D73AD7A" w:rsidRDefault="6D73AD7A" w:rsidP="6D73AD7A">
          <w:pPr>
            <w:pStyle w:val="afb"/>
            <w:jc w:val="center"/>
          </w:pPr>
        </w:p>
      </w:tc>
      <w:tc>
        <w:tcPr>
          <w:tcW w:w="3485" w:type="dxa"/>
        </w:tcPr>
        <w:p w14:paraId="461B504B" w14:textId="710878DC" w:rsidR="6D73AD7A" w:rsidRDefault="6D73AD7A" w:rsidP="6D73AD7A">
          <w:pPr>
            <w:pStyle w:val="afb"/>
            <w:ind w:right="-115"/>
            <w:jc w:val="right"/>
          </w:pPr>
        </w:p>
      </w:tc>
    </w:tr>
  </w:tbl>
  <w:p w14:paraId="4E3F7338" w14:textId="24652282" w:rsidR="00345B1A" w:rsidRDefault="00345B1A">
    <w:pPr>
      <w:pStyle w:val="af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b"/>
            <w:ind w:left="-115"/>
          </w:pPr>
        </w:p>
      </w:tc>
      <w:tc>
        <w:tcPr>
          <w:tcW w:w="3485" w:type="dxa"/>
        </w:tcPr>
        <w:p w14:paraId="1A6A8504" w14:textId="77777777" w:rsidR="00AA4965" w:rsidRDefault="00AA4965" w:rsidP="6D73AD7A">
          <w:pPr>
            <w:pStyle w:val="afb"/>
            <w:jc w:val="center"/>
          </w:pPr>
        </w:p>
      </w:tc>
      <w:tc>
        <w:tcPr>
          <w:tcW w:w="3485" w:type="dxa"/>
        </w:tcPr>
        <w:p w14:paraId="037D9CBC" w14:textId="77777777" w:rsidR="00AA4965" w:rsidRDefault="00AA4965" w:rsidP="6D73AD7A">
          <w:pPr>
            <w:pStyle w:val="afb"/>
            <w:ind w:right="-115"/>
            <w:jc w:val="right"/>
          </w:pPr>
        </w:p>
      </w:tc>
    </w:tr>
  </w:tbl>
  <w:p w14:paraId="6739A47D" w14:textId="77777777" w:rsidR="00696548" w:rsidRDefault="00696548">
    <w:pPr>
      <w:pStyle w:val="af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ABC"/>
    <w:rsid w:val="00007D08"/>
    <w:rsid w:val="00010011"/>
    <w:rsid w:val="00010E13"/>
    <w:rsid w:val="00011079"/>
    <w:rsid w:val="00011409"/>
    <w:rsid w:val="0001245C"/>
    <w:rsid w:val="00012CE9"/>
    <w:rsid w:val="000147A5"/>
    <w:rsid w:val="000156A6"/>
    <w:rsid w:val="00016AF3"/>
    <w:rsid w:val="00021C84"/>
    <w:rsid w:val="00022B5B"/>
    <w:rsid w:val="000235A5"/>
    <w:rsid w:val="000237AB"/>
    <w:rsid w:val="00024B36"/>
    <w:rsid w:val="00024B46"/>
    <w:rsid w:val="00025699"/>
    <w:rsid w:val="00027241"/>
    <w:rsid w:val="00027314"/>
    <w:rsid w:val="00027BB2"/>
    <w:rsid w:val="00027D03"/>
    <w:rsid w:val="00030C1E"/>
    <w:rsid w:val="000334B6"/>
    <w:rsid w:val="00033D9C"/>
    <w:rsid w:val="0003453A"/>
    <w:rsid w:val="00034EDB"/>
    <w:rsid w:val="00035464"/>
    <w:rsid w:val="000372C9"/>
    <w:rsid w:val="000403CE"/>
    <w:rsid w:val="00040F2E"/>
    <w:rsid w:val="00040F48"/>
    <w:rsid w:val="00041BB2"/>
    <w:rsid w:val="00042406"/>
    <w:rsid w:val="00042518"/>
    <w:rsid w:val="000428FA"/>
    <w:rsid w:val="000449A7"/>
    <w:rsid w:val="000463AE"/>
    <w:rsid w:val="000463F9"/>
    <w:rsid w:val="00046B6B"/>
    <w:rsid w:val="00047A6C"/>
    <w:rsid w:val="00047A9C"/>
    <w:rsid w:val="00050BDF"/>
    <w:rsid w:val="000526BB"/>
    <w:rsid w:val="00052CA3"/>
    <w:rsid w:val="000555DB"/>
    <w:rsid w:val="0006062B"/>
    <w:rsid w:val="000607C0"/>
    <w:rsid w:val="000609A8"/>
    <w:rsid w:val="00061CCB"/>
    <w:rsid w:val="00062223"/>
    <w:rsid w:val="00062526"/>
    <w:rsid w:val="000635CA"/>
    <w:rsid w:val="00064195"/>
    <w:rsid w:val="00064FDB"/>
    <w:rsid w:val="00065A4A"/>
    <w:rsid w:val="0006692A"/>
    <w:rsid w:val="00067899"/>
    <w:rsid w:val="00067E05"/>
    <w:rsid w:val="000702AA"/>
    <w:rsid w:val="000704DB"/>
    <w:rsid w:val="00071C1F"/>
    <w:rsid w:val="00073080"/>
    <w:rsid w:val="0007502A"/>
    <w:rsid w:val="00075B10"/>
    <w:rsid w:val="00077399"/>
    <w:rsid w:val="000779A3"/>
    <w:rsid w:val="0008098E"/>
    <w:rsid w:val="00080D39"/>
    <w:rsid w:val="00081A93"/>
    <w:rsid w:val="00082815"/>
    <w:rsid w:val="00083218"/>
    <w:rsid w:val="00083507"/>
    <w:rsid w:val="000844F5"/>
    <w:rsid w:val="00084827"/>
    <w:rsid w:val="00084B66"/>
    <w:rsid w:val="0008541F"/>
    <w:rsid w:val="0008744D"/>
    <w:rsid w:val="00087549"/>
    <w:rsid w:val="00090E3B"/>
    <w:rsid w:val="00091947"/>
    <w:rsid w:val="00091A8C"/>
    <w:rsid w:val="00091B67"/>
    <w:rsid w:val="00091C54"/>
    <w:rsid w:val="00092534"/>
    <w:rsid w:val="00092E1C"/>
    <w:rsid w:val="00093CA9"/>
    <w:rsid w:val="000948C7"/>
    <w:rsid w:val="00096371"/>
    <w:rsid w:val="000966D3"/>
    <w:rsid w:val="000A0D34"/>
    <w:rsid w:val="000A1365"/>
    <w:rsid w:val="000A1490"/>
    <w:rsid w:val="000A1828"/>
    <w:rsid w:val="000A1917"/>
    <w:rsid w:val="000A1C25"/>
    <w:rsid w:val="000A227B"/>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F4D"/>
    <w:rsid w:val="000C1982"/>
    <w:rsid w:val="000C2857"/>
    <w:rsid w:val="000C52F1"/>
    <w:rsid w:val="000C547B"/>
    <w:rsid w:val="000D0592"/>
    <w:rsid w:val="000D1226"/>
    <w:rsid w:val="000D213B"/>
    <w:rsid w:val="000D223D"/>
    <w:rsid w:val="000D3129"/>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0F73E8"/>
    <w:rsid w:val="00101305"/>
    <w:rsid w:val="001014D9"/>
    <w:rsid w:val="001021EC"/>
    <w:rsid w:val="0010453E"/>
    <w:rsid w:val="00104BA2"/>
    <w:rsid w:val="00104EB1"/>
    <w:rsid w:val="00105889"/>
    <w:rsid w:val="00105C84"/>
    <w:rsid w:val="00105F75"/>
    <w:rsid w:val="00106F13"/>
    <w:rsid w:val="001076B0"/>
    <w:rsid w:val="001078E1"/>
    <w:rsid w:val="00107CE2"/>
    <w:rsid w:val="00107D91"/>
    <w:rsid w:val="00110CFD"/>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887"/>
    <w:rsid w:val="00134550"/>
    <w:rsid w:val="00134623"/>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2B9A"/>
    <w:rsid w:val="00182BA6"/>
    <w:rsid w:val="00183170"/>
    <w:rsid w:val="00184609"/>
    <w:rsid w:val="00185C8C"/>
    <w:rsid w:val="00186335"/>
    <w:rsid w:val="001904E6"/>
    <w:rsid w:val="00191059"/>
    <w:rsid w:val="001919D8"/>
    <w:rsid w:val="00192EC4"/>
    <w:rsid w:val="0019340B"/>
    <w:rsid w:val="00193718"/>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3D0"/>
    <w:rsid w:val="001A764D"/>
    <w:rsid w:val="001B0692"/>
    <w:rsid w:val="001B0906"/>
    <w:rsid w:val="001B27AB"/>
    <w:rsid w:val="001B3145"/>
    <w:rsid w:val="001B3A31"/>
    <w:rsid w:val="001B3EFB"/>
    <w:rsid w:val="001B4A86"/>
    <w:rsid w:val="001B4DEC"/>
    <w:rsid w:val="001B4FB1"/>
    <w:rsid w:val="001B60DE"/>
    <w:rsid w:val="001C008B"/>
    <w:rsid w:val="001C0769"/>
    <w:rsid w:val="001C1D91"/>
    <w:rsid w:val="001C239C"/>
    <w:rsid w:val="001C2F03"/>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33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E6B"/>
    <w:rsid w:val="00244207"/>
    <w:rsid w:val="00246630"/>
    <w:rsid w:val="00247DE7"/>
    <w:rsid w:val="002500FA"/>
    <w:rsid w:val="00250ED8"/>
    <w:rsid w:val="00250F54"/>
    <w:rsid w:val="0025129B"/>
    <w:rsid w:val="0025449C"/>
    <w:rsid w:val="002552C9"/>
    <w:rsid w:val="002560E9"/>
    <w:rsid w:val="0025765F"/>
    <w:rsid w:val="00257732"/>
    <w:rsid w:val="002604D7"/>
    <w:rsid w:val="00260C3A"/>
    <w:rsid w:val="00263194"/>
    <w:rsid w:val="00264CBC"/>
    <w:rsid w:val="0026588F"/>
    <w:rsid w:val="0026642F"/>
    <w:rsid w:val="002679A5"/>
    <w:rsid w:val="0027067C"/>
    <w:rsid w:val="00270A4D"/>
    <w:rsid w:val="00272D9A"/>
    <w:rsid w:val="00273616"/>
    <w:rsid w:val="002737EF"/>
    <w:rsid w:val="00274335"/>
    <w:rsid w:val="00274864"/>
    <w:rsid w:val="00274B22"/>
    <w:rsid w:val="00277FC5"/>
    <w:rsid w:val="00284ADD"/>
    <w:rsid w:val="00285DA7"/>
    <w:rsid w:val="00286606"/>
    <w:rsid w:val="00286683"/>
    <w:rsid w:val="00286FE0"/>
    <w:rsid w:val="002878A1"/>
    <w:rsid w:val="002912CD"/>
    <w:rsid w:val="002913DE"/>
    <w:rsid w:val="00295770"/>
    <w:rsid w:val="00295DDD"/>
    <w:rsid w:val="00296362"/>
    <w:rsid w:val="002968A6"/>
    <w:rsid w:val="00296D90"/>
    <w:rsid w:val="0029703E"/>
    <w:rsid w:val="002975DD"/>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A7A"/>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E48"/>
    <w:rsid w:val="002F1ABB"/>
    <w:rsid w:val="002F359D"/>
    <w:rsid w:val="002F3FDE"/>
    <w:rsid w:val="002F435A"/>
    <w:rsid w:val="002F4EC2"/>
    <w:rsid w:val="002F51F3"/>
    <w:rsid w:val="002F5320"/>
    <w:rsid w:val="002F5D09"/>
    <w:rsid w:val="00300163"/>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66D5"/>
    <w:rsid w:val="003175A1"/>
    <w:rsid w:val="003218C6"/>
    <w:rsid w:val="00322783"/>
    <w:rsid w:val="00322BCF"/>
    <w:rsid w:val="003243E3"/>
    <w:rsid w:val="00324698"/>
    <w:rsid w:val="00325558"/>
    <w:rsid w:val="00325771"/>
    <w:rsid w:val="00325E0E"/>
    <w:rsid w:val="003276FE"/>
    <w:rsid w:val="003310EC"/>
    <w:rsid w:val="00331C00"/>
    <w:rsid w:val="00334282"/>
    <w:rsid w:val="003363CC"/>
    <w:rsid w:val="0033659B"/>
    <w:rsid w:val="0033727F"/>
    <w:rsid w:val="00340521"/>
    <w:rsid w:val="00340E17"/>
    <w:rsid w:val="003421A5"/>
    <w:rsid w:val="003423AA"/>
    <w:rsid w:val="00343665"/>
    <w:rsid w:val="00343937"/>
    <w:rsid w:val="00344B03"/>
    <w:rsid w:val="003459CD"/>
    <w:rsid w:val="00345B1A"/>
    <w:rsid w:val="00346D03"/>
    <w:rsid w:val="003473CB"/>
    <w:rsid w:val="00347515"/>
    <w:rsid w:val="003510A0"/>
    <w:rsid w:val="003514EB"/>
    <w:rsid w:val="00352152"/>
    <w:rsid w:val="003525D5"/>
    <w:rsid w:val="00353C12"/>
    <w:rsid w:val="003540A1"/>
    <w:rsid w:val="003544E0"/>
    <w:rsid w:val="00354773"/>
    <w:rsid w:val="00356058"/>
    <w:rsid w:val="00357003"/>
    <w:rsid w:val="003577A4"/>
    <w:rsid w:val="003578CE"/>
    <w:rsid w:val="00357B9E"/>
    <w:rsid w:val="0036091A"/>
    <w:rsid w:val="00360C57"/>
    <w:rsid w:val="00360F12"/>
    <w:rsid w:val="00360F42"/>
    <w:rsid w:val="003613D6"/>
    <w:rsid w:val="003618D4"/>
    <w:rsid w:val="00362AF9"/>
    <w:rsid w:val="00362B1D"/>
    <w:rsid w:val="00362D60"/>
    <w:rsid w:val="00363031"/>
    <w:rsid w:val="00363218"/>
    <w:rsid w:val="00363320"/>
    <w:rsid w:val="003634F2"/>
    <w:rsid w:val="0036363F"/>
    <w:rsid w:val="003636B2"/>
    <w:rsid w:val="003647F4"/>
    <w:rsid w:val="0036538B"/>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BA5"/>
    <w:rsid w:val="00385566"/>
    <w:rsid w:val="00386B53"/>
    <w:rsid w:val="00387849"/>
    <w:rsid w:val="0038785C"/>
    <w:rsid w:val="0039010E"/>
    <w:rsid w:val="00390B82"/>
    <w:rsid w:val="00390EB0"/>
    <w:rsid w:val="0039223F"/>
    <w:rsid w:val="00392F82"/>
    <w:rsid w:val="0039353D"/>
    <w:rsid w:val="003937AD"/>
    <w:rsid w:val="00393BA9"/>
    <w:rsid w:val="0039625A"/>
    <w:rsid w:val="003A0C73"/>
    <w:rsid w:val="003A144F"/>
    <w:rsid w:val="003A1866"/>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963"/>
    <w:rsid w:val="003C2F8A"/>
    <w:rsid w:val="003C4DAC"/>
    <w:rsid w:val="003C5BA2"/>
    <w:rsid w:val="003C5D00"/>
    <w:rsid w:val="003D0362"/>
    <w:rsid w:val="003D17C7"/>
    <w:rsid w:val="003D1B49"/>
    <w:rsid w:val="003D1CF3"/>
    <w:rsid w:val="003D207B"/>
    <w:rsid w:val="003D244B"/>
    <w:rsid w:val="003D2F57"/>
    <w:rsid w:val="003D4F6F"/>
    <w:rsid w:val="003D5104"/>
    <w:rsid w:val="003D5568"/>
    <w:rsid w:val="003D56A4"/>
    <w:rsid w:val="003D6DA5"/>
    <w:rsid w:val="003E037B"/>
    <w:rsid w:val="003E16F5"/>
    <w:rsid w:val="003E1A53"/>
    <w:rsid w:val="003E23E0"/>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F5D"/>
    <w:rsid w:val="004222DF"/>
    <w:rsid w:val="00425FEF"/>
    <w:rsid w:val="00426919"/>
    <w:rsid w:val="00427085"/>
    <w:rsid w:val="00427B68"/>
    <w:rsid w:val="00430927"/>
    <w:rsid w:val="00430C4D"/>
    <w:rsid w:val="00430E44"/>
    <w:rsid w:val="00432DF0"/>
    <w:rsid w:val="00432E52"/>
    <w:rsid w:val="00433033"/>
    <w:rsid w:val="004333DA"/>
    <w:rsid w:val="00433B13"/>
    <w:rsid w:val="00434724"/>
    <w:rsid w:val="00434B6A"/>
    <w:rsid w:val="00434C65"/>
    <w:rsid w:val="0043666A"/>
    <w:rsid w:val="00436F24"/>
    <w:rsid w:val="0043774D"/>
    <w:rsid w:val="00437B11"/>
    <w:rsid w:val="004405AC"/>
    <w:rsid w:val="00441624"/>
    <w:rsid w:val="004419AC"/>
    <w:rsid w:val="00444D51"/>
    <w:rsid w:val="00445EE5"/>
    <w:rsid w:val="004474C7"/>
    <w:rsid w:val="00450AD7"/>
    <w:rsid w:val="00450C15"/>
    <w:rsid w:val="004514AB"/>
    <w:rsid w:val="00452D5D"/>
    <w:rsid w:val="00452F13"/>
    <w:rsid w:val="004557A1"/>
    <w:rsid w:val="00455E1B"/>
    <w:rsid w:val="00460A6D"/>
    <w:rsid w:val="00461552"/>
    <w:rsid w:val="00463D40"/>
    <w:rsid w:val="00464C5E"/>
    <w:rsid w:val="0046509D"/>
    <w:rsid w:val="00465B8D"/>
    <w:rsid w:val="00465BE4"/>
    <w:rsid w:val="0046709A"/>
    <w:rsid w:val="00467A1C"/>
    <w:rsid w:val="00470095"/>
    <w:rsid w:val="00470D19"/>
    <w:rsid w:val="004711F3"/>
    <w:rsid w:val="00471FED"/>
    <w:rsid w:val="00473D86"/>
    <w:rsid w:val="00474855"/>
    <w:rsid w:val="004768DF"/>
    <w:rsid w:val="00480247"/>
    <w:rsid w:val="00483B35"/>
    <w:rsid w:val="00483D65"/>
    <w:rsid w:val="00484663"/>
    <w:rsid w:val="00484D53"/>
    <w:rsid w:val="00485B85"/>
    <w:rsid w:val="00486758"/>
    <w:rsid w:val="00486B53"/>
    <w:rsid w:val="00486C77"/>
    <w:rsid w:val="00487AFB"/>
    <w:rsid w:val="00490235"/>
    <w:rsid w:val="0049168C"/>
    <w:rsid w:val="00493986"/>
    <w:rsid w:val="00493C14"/>
    <w:rsid w:val="00493E0A"/>
    <w:rsid w:val="00494A74"/>
    <w:rsid w:val="00494B67"/>
    <w:rsid w:val="00496413"/>
    <w:rsid w:val="004A06B9"/>
    <w:rsid w:val="004A14A0"/>
    <w:rsid w:val="004A1B2A"/>
    <w:rsid w:val="004A1C8C"/>
    <w:rsid w:val="004A2174"/>
    <w:rsid w:val="004A4C51"/>
    <w:rsid w:val="004A4E0A"/>
    <w:rsid w:val="004A54B3"/>
    <w:rsid w:val="004A6B30"/>
    <w:rsid w:val="004A6D34"/>
    <w:rsid w:val="004A7899"/>
    <w:rsid w:val="004A7CD9"/>
    <w:rsid w:val="004B0CFE"/>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6C55"/>
    <w:rsid w:val="004C70AC"/>
    <w:rsid w:val="004D2730"/>
    <w:rsid w:val="004D3416"/>
    <w:rsid w:val="004D5810"/>
    <w:rsid w:val="004D6484"/>
    <w:rsid w:val="004D768A"/>
    <w:rsid w:val="004D7C53"/>
    <w:rsid w:val="004E4D19"/>
    <w:rsid w:val="004E4F56"/>
    <w:rsid w:val="004E51B5"/>
    <w:rsid w:val="004F0C55"/>
    <w:rsid w:val="004F0F78"/>
    <w:rsid w:val="004F276F"/>
    <w:rsid w:val="004F48E8"/>
    <w:rsid w:val="004F5354"/>
    <w:rsid w:val="004F78E2"/>
    <w:rsid w:val="00501CCF"/>
    <w:rsid w:val="00502833"/>
    <w:rsid w:val="00502C8A"/>
    <w:rsid w:val="00502F7A"/>
    <w:rsid w:val="00504B4A"/>
    <w:rsid w:val="00505115"/>
    <w:rsid w:val="00505C53"/>
    <w:rsid w:val="00506D4D"/>
    <w:rsid w:val="00507978"/>
    <w:rsid w:val="0051025C"/>
    <w:rsid w:val="005120F3"/>
    <w:rsid w:val="00512D50"/>
    <w:rsid w:val="00512EA5"/>
    <w:rsid w:val="005133A4"/>
    <w:rsid w:val="00513425"/>
    <w:rsid w:val="0051416D"/>
    <w:rsid w:val="00514B44"/>
    <w:rsid w:val="005178CB"/>
    <w:rsid w:val="00517AB0"/>
    <w:rsid w:val="00517BD8"/>
    <w:rsid w:val="0052022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1EA9"/>
    <w:rsid w:val="00542E3C"/>
    <w:rsid w:val="00543246"/>
    <w:rsid w:val="005439FC"/>
    <w:rsid w:val="00543A7C"/>
    <w:rsid w:val="00543D45"/>
    <w:rsid w:val="00544705"/>
    <w:rsid w:val="00545554"/>
    <w:rsid w:val="00545F51"/>
    <w:rsid w:val="0054662E"/>
    <w:rsid w:val="0054680A"/>
    <w:rsid w:val="00547B98"/>
    <w:rsid w:val="00550F1B"/>
    <w:rsid w:val="0055251F"/>
    <w:rsid w:val="00553BB6"/>
    <w:rsid w:val="00554079"/>
    <w:rsid w:val="00554F39"/>
    <w:rsid w:val="0055593D"/>
    <w:rsid w:val="005576AE"/>
    <w:rsid w:val="00561537"/>
    <w:rsid w:val="00562A68"/>
    <w:rsid w:val="00563224"/>
    <w:rsid w:val="00563432"/>
    <w:rsid w:val="00565AEB"/>
    <w:rsid w:val="00566FDB"/>
    <w:rsid w:val="00570082"/>
    <w:rsid w:val="00571BA3"/>
    <w:rsid w:val="005722D9"/>
    <w:rsid w:val="0057326F"/>
    <w:rsid w:val="005733AF"/>
    <w:rsid w:val="00574C66"/>
    <w:rsid w:val="005758ED"/>
    <w:rsid w:val="00575D67"/>
    <w:rsid w:val="00576C68"/>
    <w:rsid w:val="00576ED8"/>
    <w:rsid w:val="005774C5"/>
    <w:rsid w:val="00580679"/>
    <w:rsid w:val="0058109E"/>
    <w:rsid w:val="00582798"/>
    <w:rsid w:val="00582995"/>
    <w:rsid w:val="005838E0"/>
    <w:rsid w:val="00584EE1"/>
    <w:rsid w:val="00586A0A"/>
    <w:rsid w:val="00586FAD"/>
    <w:rsid w:val="005870D5"/>
    <w:rsid w:val="00587FAE"/>
    <w:rsid w:val="005900AD"/>
    <w:rsid w:val="005923CF"/>
    <w:rsid w:val="00592CDE"/>
    <w:rsid w:val="005938A6"/>
    <w:rsid w:val="005946B7"/>
    <w:rsid w:val="00595185"/>
    <w:rsid w:val="0059609B"/>
    <w:rsid w:val="00596289"/>
    <w:rsid w:val="00596CC5"/>
    <w:rsid w:val="0059772D"/>
    <w:rsid w:val="005A03B5"/>
    <w:rsid w:val="005A11A2"/>
    <w:rsid w:val="005A2023"/>
    <w:rsid w:val="005A270C"/>
    <w:rsid w:val="005A2821"/>
    <w:rsid w:val="005A2900"/>
    <w:rsid w:val="005A383B"/>
    <w:rsid w:val="005A3992"/>
    <w:rsid w:val="005A4E4C"/>
    <w:rsid w:val="005A54A2"/>
    <w:rsid w:val="005A5613"/>
    <w:rsid w:val="005A76C9"/>
    <w:rsid w:val="005B355B"/>
    <w:rsid w:val="005B4539"/>
    <w:rsid w:val="005C327C"/>
    <w:rsid w:val="005C4420"/>
    <w:rsid w:val="005C46B8"/>
    <w:rsid w:val="005C5681"/>
    <w:rsid w:val="005C6A1D"/>
    <w:rsid w:val="005C765C"/>
    <w:rsid w:val="005C7DF6"/>
    <w:rsid w:val="005D02C9"/>
    <w:rsid w:val="005D4D72"/>
    <w:rsid w:val="005D55BE"/>
    <w:rsid w:val="005D7CD4"/>
    <w:rsid w:val="005E0296"/>
    <w:rsid w:val="005E264E"/>
    <w:rsid w:val="005E2F27"/>
    <w:rsid w:val="005E50FD"/>
    <w:rsid w:val="005E603A"/>
    <w:rsid w:val="005E62F9"/>
    <w:rsid w:val="005E6D04"/>
    <w:rsid w:val="005E78BA"/>
    <w:rsid w:val="005E7A33"/>
    <w:rsid w:val="005F0524"/>
    <w:rsid w:val="005F1343"/>
    <w:rsid w:val="005F1EF0"/>
    <w:rsid w:val="005F2454"/>
    <w:rsid w:val="005F291E"/>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1D6"/>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15F8"/>
    <w:rsid w:val="006225F1"/>
    <w:rsid w:val="006229D5"/>
    <w:rsid w:val="006231E7"/>
    <w:rsid w:val="006239D6"/>
    <w:rsid w:val="006258A9"/>
    <w:rsid w:val="00626B40"/>
    <w:rsid w:val="00630D85"/>
    <w:rsid w:val="006317B0"/>
    <w:rsid w:val="00631996"/>
    <w:rsid w:val="00631AAB"/>
    <w:rsid w:val="006321A7"/>
    <w:rsid w:val="00633547"/>
    <w:rsid w:val="00633612"/>
    <w:rsid w:val="00633E8C"/>
    <w:rsid w:val="0063488C"/>
    <w:rsid w:val="00636096"/>
    <w:rsid w:val="00636BC2"/>
    <w:rsid w:val="006378E9"/>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CB1"/>
    <w:rsid w:val="006621B6"/>
    <w:rsid w:val="00662657"/>
    <w:rsid w:val="006636CE"/>
    <w:rsid w:val="00663D94"/>
    <w:rsid w:val="00664677"/>
    <w:rsid w:val="00666CB6"/>
    <w:rsid w:val="00671EA4"/>
    <w:rsid w:val="0067352E"/>
    <w:rsid w:val="006735DF"/>
    <w:rsid w:val="006736BC"/>
    <w:rsid w:val="006746D5"/>
    <w:rsid w:val="0067532A"/>
    <w:rsid w:val="00675752"/>
    <w:rsid w:val="006770B7"/>
    <w:rsid w:val="006801E4"/>
    <w:rsid w:val="006824FE"/>
    <w:rsid w:val="00683A9D"/>
    <w:rsid w:val="00683DB5"/>
    <w:rsid w:val="00685A4F"/>
    <w:rsid w:val="006878AC"/>
    <w:rsid w:val="00690B2A"/>
    <w:rsid w:val="006936EF"/>
    <w:rsid w:val="006943E9"/>
    <w:rsid w:val="00694EBE"/>
    <w:rsid w:val="00695F64"/>
    <w:rsid w:val="00696548"/>
    <w:rsid w:val="00696D68"/>
    <w:rsid w:val="006A00E0"/>
    <w:rsid w:val="006A103A"/>
    <w:rsid w:val="006A2168"/>
    <w:rsid w:val="006A21C6"/>
    <w:rsid w:val="006A308E"/>
    <w:rsid w:val="006A3518"/>
    <w:rsid w:val="006A4C24"/>
    <w:rsid w:val="006A4C9F"/>
    <w:rsid w:val="006A63B5"/>
    <w:rsid w:val="006A7ADB"/>
    <w:rsid w:val="006B07E5"/>
    <w:rsid w:val="006B0C0B"/>
    <w:rsid w:val="006B2C46"/>
    <w:rsid w:val="006B4FC8"/>
    <w:rsid w:val="006B6168"/>
    <w:rsid w:val="006B61C2"/>
    <w:rsid w:val="006B7780"/>
    <w:rsid w:val="006B7B0D"/>
    <w:rsid w:val="006C0BEF"/>
    <w:rsid w:val="006C0C8C"/>
    <w:rsid w:val="006C1651"/>
    <w:rsid w:val="006C1798"/>
    <w:rsid w:val="006C1E8E"/>
    <w:rsid w:val="006C36E1"/>
    <w:rsid w:val="006C3C15"/>
    <w:rsid w:val="006C3E76"/>
    <w:rsid w:val="006C4979"/>
    <w:rsid w:val="006C5478"/>
    <w:rsid w:val="006C5B0E"/>
    <w:rsid w:val="006C5B4E"/>
    <w:rsid w:val="006C5EE4"/>
    <w:rsid w:val="006C655F"/>
    <w:rsid w:val="006C6972"/>
    <w:rsid w:val="006C6CF7"/>
    <w:rsid w:val="006C7324"/>
    <w:rsid w:val="006C7A4F"/>
    <w:rsid w:val="006D005C"/>
    <w:rsid w:val="006D0F88"/>
    <w:rsid w:val="006D261A"/>
    <w:rsid w:val="006D2944"/>
    <w:rsid w:val="006D3391"/>
    <w:rsid w:val="006D43AA"/>
    <w:rsid w:val="006D4C70"/>
    <w:rsid w:val="006D5605"/>
    <w:rsid w:val="006D6651"/>
    <w:rsid w:val="006E114C"/>
    <w:rsid w:val="006E18FD"/>
    <w:rsid w:val="006E23C1"/>
    <w:rsid w:val="006E43A6"/>
    <w:rsid w:val="006E5C5F"/>
    <w:rsid w:val="006E5EE5"/>
    <w:rsid w:val="006E6B58"/>
    <w:rsid w:val="006E7195"/>
    <w:rsid w:val="006E7DC6"/>
    <w:rsid w:val="006F0E83"/>
    <w:rsid w:val="006F13BA"/>
    <w:rsid w:val="006F2FC8"/>
    <w:rsid w:val="006F3176"/>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5D5"/>
    <w:rsid w:val="00711F61"/>
    <w:rsid w:val="00712A85"/>
    <w:rsid w:val="007130D4"/>
    <w:rsid w:val="00714103"/>
    <w:rsid w:val="00714E43"/>
    <w:rsid w:val="00715B87"/>
    <w:rsid w:val="00717C33"/>
    <w:rsid w:val="007201B1"/>
    <w:rsid w:val="007215B2"/>
    <w:rsid w:val="0072179E"/>
    <w:rsid w:val="007245FC"/>
    <w:rsid w:val="007250B7"/>
    <w:rsid w:val="0072702D"/>
    <w:rsid w:val="007274CB"/>
    <w:rsid w:val="0072785A"/>
    <w:rsid w:val="00730E27"/>
    <w:rsid w:val="007312A3"/>
    <w:rsid w:val="00732D3A"/>
    <w:rsid w:val="007335CD"/>
    <w:rsid w:val="00733903"/>
    <w:rsid w:val="00733D39"/>
    <w:rsid w:val="00734512"/>
    <w:rsid w:val="00735A3B"/>
    <w:rsid w:val="00736F5F"/>
    <w:rsid w:val="00737B83"/>
    <w:rsid w:val="0074022B"/>
    <w:rsid w:val="007404B4"/>
    <w:rsid w:val="00740BD6"/>
    <w:rsid w:val="0074196C"/>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D3E"/>
    <w:rsid w:val="0075419A"/>
    <w:rsid w:val="00754C24"/>
    <w:rsid w:val="007557DF"/>
    <w:rsid w:val="0075609B"/>
    <w:rsid w:val="00756E62"/>
    <w:rsid w:val="007600D1"/>
    <w:rsid w:val="00761502"/>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07D"/>
    <w:rsid w:val="0078610D"/>
    <w:rsid w:val="007866CF"/>
    <w:rsid w:val="00786AC9"/>
    <w:rsid w:val="00786EC4"/>
    <w:rsid w:val="00790B7B"/>
    <w:rsid w:val="00791ED5"/>
    <w:rsid w:val="00792AC3"/>
    <w:rsid w:val="007936B2"/>
    <w:rsid w:val="007936C6"/>
    <w:rsid w:val="007939C4"/>
    <w:rsid w:val="00794D7C"/>
    <w:rsid w:val="00795F60"/>
    <w:rsid w:val="007963A0"/>
    <w:rsid w:val="00796DBC"/>
    <w:rsid w:val="007976D7"/>
    <w:rsid w:val="007A06BA"/>
    <w:rsid w:val="007A24F7"/>
    <w:rsid w:val="007A316E"/>
    <w:rsid w:val="007A426C"/>
    <w:rsid w:val="007A4E78"/>
    <w:rsid w:val="007A5D75"/>
    <w:rsid w:val="007A6D5E"/>
    <w:rsid w:val="007A725A"/>
    <w:rsid w:val="007A746E"/>
    <w:rsid w:val="007A7701"/>
    <w:rsid w:val="007A7F43"/>
    <w:rsid w:val="007B1CB8"/>
    <w:rsid w:val="007B2322"/>
    <w:rsid w:val="007B25C8"/>
    <w:rsid w:val="007B3452"/>
    <w:rsid w:val="007B5F4C"/>
    <w:rsid w:val="007B6750"/>
    <w:rsid w:val="007B6AD4"/>
    <w:rsid w:val="007B6E7E"/>
    <w:rsid w:val="007B7083"/>
    <w:rsid w:val="007B72B3"/>
    <w:rsid w:val="007B7633"/>
    <w:rsid w:val="007B7DEE"/>
    <w:rsid w:val="007B7FD7"/>
    <w:rsid w:val="007C0925"/>
    <w:rsid w:val="007C2EAF"/>
    <w:rsid w:val="007C32D8"/>
    <w:rsid w:val="007C3BD3"/>
    <w:rsid w:val="007C3CB6"/>
    <w:rsid w:val="007C4A0A"/>
    <w:rsid w:val="007C5200"/>
    <w:rsid w:val="007C77AA"/>
    <w:rsid w:val="007D33C4"/>
    <w:rsid w:val="007D3472"/>
    <w:rsid w:val="007D366D"/>
    <w:rsid w:val="007D47CD"/>
    <w:rsid w:val="007D4EBE"/>
    <w:rsid w:val="007D5868"/>
    <w:rsid w:val="007D61F4"/>
    <w:rsid w:val="007D6CAB"/>
    <w:rsid w:val="007E038D"/>
    <w:rsid w:val="007E0819"/>
    <w:rsid w:val="007E08A2"/>
    <w:rsid w:val="007E2561"/>
    <w:rsid w:val="007E260C"/>
    <w:rsid w:val="007E270F"/>
    <w:rsid w:val="007E364A"/>
    <w:rsid w:val="007E37DE"/>
    <w:rsid w:val="007E3C99"/>
    <w:rsid w:val="007E3EFB"/>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317"/>
    <w:rsid w:val="00802A4B"/>
    <w:rsid w:val="00804575"/>
    <w:rsid w:val="008047E1"/>
    <w:rsid w:val="00804EC7"/>
    <w:rsid w:val="00805459"/>
    <w:rsid w:val="008063B5"/>
    <w:rsid w:val="00806435"/>
    <w:rsid w:val="00806AB6"/>
    <w:rsid w:val="0081125E"/>
    <w:rsid w:val="00811FC6"/>
    <w:rsid w:val="0081210B"/>
    <w:rsid w:val="0081265C"/>
    <w:rsid w:val="0081313B"/>
    <w:rsid w:val="00813A3A"/>
    <w:rsid w:val="00813E00"/>
    <w:rsid w:val="00815729"/>
    <w:rsid w:val="00815AAB"/>
    <w:rsid w:val="00816724"/>
    <w:rsid w:val="00816D92"/>
    <w:rsid w:val="00816F1B"/>
    <w:rsid w:val="00820D9F"/>
    <w:rsid w:val="00822032"/>
    <w:rsid w:val="008247E4"/>
    <w:rsid w:val="0082488A"/>
    <w:rsid w:val="0082674B"/>
    <w:rsid w:val="00826B11"/>
    <w:rsid w:val="008273C0"/>
    <w:rsid w:val="008279D8"/>
    <w:rsid w:val="00831667"/>
    <w:rsid w:val="008318AE"/>
    <w:rsid w:val="00831C3E"/>
    <w:rsid w:val="008331E9"/>
    <w:rsid w:val="00833B6E"/>
    <w:rsid w:val="00833F13"/>
    <w:rsid w:val="00833FB6"/>
    <w:rsid w:val="00834370"/>
    <w:rsid w:val="008354C6"/>
    <w:rsid w:val="00835A06"/>
    <w:rsid w:val="00835FEC"/>
    <w:rsid w:val="00836174"/>
    <w:rsid w:val="00836AF9"/>
    <w:rsid w:val="00836AFC"/>
    <w:rsid w:val="008377D4"/>
    <w:rsid w:val="00840208"/>
    <w:rsid w:val="00840D64"/>
    <w:rsid w:val="0084197D"/>
    <w:rsid w:val="00842886"/>
    <w:rsid w:val="008432F5"/>
    <w:rsid w:val="008434EB"/>
    <w:rsid w:val="008439B0"/>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7D"/>
    <w:rsid w:val="008650EB"/>
    <w:rsid w:val="0087096F"/>
    <w:rsid w:val="008709CF"/>
    <w:rsid w:val="008714D6"/>
    <w:rsid w:val="00872A9A"/>
    <w:rsid w:val="008732CE"/>
    <w:rsid w:val="0087393B"/>
    <w:rsid w:val="008747C8"/>
    <w:rsid w:val="00874E39"/>
    <w:rsid w:val="008766C1"/>
    <w:rsid w:val="00877C38"/>
    <w:rsid w:val="00877FBD"/>
    <w:rsid w:val="00880170"/>
    <w:rsid w:val="00880274"/>
    <w:rsid w:val="008812AC"/>
    <w:rsid w:val="008825BE"/>
    <w:rsid w:val="008835E8"/>
    <w:rsid w:val="008840E5"/>
    <w:rsid w:val="00884777"/>
    <w:rsid w:val="008854D8"/>
    <w:rsid w:val="008857E8"/>
    <w:rsid w:val="00885CB2"/>
    <w:rsid w:val="00886005"/>
    <w:rsid w:val="00887186"/>
    <w:rsid w:val="008878DD"/>
    <w:rsid w:val="00887A64"/>
    <w:rsid w:val="00890032"/>
    <w:rsid w:val="0089120B"/>
    <w:rsid w:val="008915CB"/>
    <w:rsid w:val="00891DBD"/>
    <w:rsid w:val="0089355A"/>
    <w:rsid w:val="00893DD3"/>
    <w:rsid w:val="00896A1E"/>
    <w:rsid w:val="00897600"/>
    <w:rsid w:val="008A0461"/>
    <w:rsid w:val="008A093D"/>
    <w:rsid w:val="008A1DDE"/>
    <w:rsid w:val="008A1DE8"/>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E6A"/>
    <w:rsid w:val="008D78E4"/>
    <w:rsid w:val="008E1EEF"/>
    <w:rsid w:val="008E3BCF"/>
    <w:rsid w:val="008E4B2E"/>
    <w:rsid w:val="008E540F"/>
    <w:rsid w:val="008E55CB"/>
    <w:rsid w:val="008E59EB"/>
    <w:rsid w:val="008E6AE1"/>
    <w:rsid w:val="008E6F39"/>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73B"/>
    <w:rsid w:val="00921319"/>
    <w:rsid w:val="00921386"/>
    <w:rsid w:val="0092575B"/>
    <w:rsid w:val="00926863"/>
    <w:rsid w:val="00926C20"/>
    <w:rsid w:val="00926D7F"/>
    <w:rsid w:val="009307C9"/>
    <w:rsid w:val="0093086E"/>
    <w:rsid w:val="0093119F"/>
    <w:rsid w:val="009319EF"/>
    <w:rsid w:val="00931F08"/>
    <w:rsid w:val="00932230"/>
    <w:rsid w:val="0093344C"/>
    <w:rsid w:val="009338F2"/>
    <w:rsid w:val="00933F3C"/>
    <w:rsid w:val="00934657"/>
    <w:rsid w:val="009369C0"/>
    <w:rsid w:val="00936E8F"/>
    <w:rsid w:val="009370E9"/>
    <w:rsid w:val="00937D9B"/>
    <w:rsid w:val="00940E65"/>
    <w:rsid w:val="0094115B"/>
    <w:rsid w:val="009419BF"/>
    <w:rsid w:val="0094276C"/>
    <w:rsid w:val="009462FE"/>
    <w:rsid w:val="00946B7A"/>
    <w:rsid w:val="009471BC"/>
    <w:rsid w:val="00947D8F"/>
    <w:rsid w:val="00950AB0"/>
    <w:rsid w:val="00950B68"/>
    <w:rsid w:val="00951BBE"/>
    <w:rsid w:val="009520C2"/>
    <w:rsid w:val="0095260A"/>
    <w:rsid w:val="00952AB2"/>
    <w:rsid w:val="00952FEB"/>
    <w:rsid w:val="00953E75"/>
    <w:rsid w:val="009556EA"/>
    <w:rsid w:val="00955BFF"/>
    <w:rsid w:val="00956390"/>
    <w:rsid w:val="009572F9"/>
    <w:rsid w:val="0095736B"/>
    <w:rsid w:val="0096041D"/>
    <w:rsid w:val="00960F14"/>
    <w:rsid w:val="009612D3"/>
    <w:rsid w:val="00962064"/>
    <w:rsid w:val="00962F14"/>
    <w:rsid w:val="00963A39"/>
    <w:rsid w:val="00963DC5"/>
    <w:rsid w:val="009649F8"/>
    <w:rsid w:val="00966139"/>
    <w:rsid w:val="00966160"/>
    <w:rsid w:val="00966333"/>
    <w:rsid w:val="00966C8D"/>
    <w:rsid w:val="0096731D"/>
    <w:rsid w:val="0097030B"/>
    <w:rsid w:val="00970C82"/>
    <w:rsid w:val="00971C0E"/>
    <w:rsid w:val="00974581"/>
    <w:rsid w:val="009745EE"/>
    <w:rsid w:val="00975031"/>
    <w:rsid w:val="00976106"/>
    <w:rsid w:val="00976B54"/>
    <w:rsid w:val="00977578"/>
    <w:rsid w:val="00977BA5"/>
    <w:rsid w:val="009805DC"/>
    <w:rsid w:val="00981000"/>
    <w:rsid w:val="009818E7"/>
    <w:rsid w:val="00981AD6"/>
    <w:rsid w:val="0098226E"/>
    <w:rsid w:val="00984D24"/>
    <w:rsid w:val="00984DBA"/>
    <w:rsid w:val="0098570A"/>
    <w:rsid w:val="0098621E"/>
    <w:rsid w:val="009868E2"/>
    <w:rsid w:val="00991124"/>
    <w:rsid w:val="009923B6"/>
    <w:rsid w:val="009926EF"/>
    <w:rsid w:val="00993609"/>
    <w:rsid w:val="00994653"/>
    <w:rsid w:val="00994C5F"/>
    <w:rsid w:val="00994E6E"/>
    <w:rsid w:val="00995DC6"/>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AD9"/>
    <w:rsid w:val="009A6D57"/>
    <w:rsid w:val="009B2D9B"/>
    <w:rsid w:val="009B6F1E"/>
    <w:rsid w:val="009B761C"/>
    <w:rsid w:val="009B7EAD"/>
    <w:rsid w:val="009C1A3E"/>
    <w:rsid w:val="009C2808"/>
    <w:rsid w:val="009C2DDC"/>
    <w:rsid w:val="009C3724"/>
    <w:rsid w:val="009C38BC"/>
    <w:rsid w:val="009C397E"/>
    <w:rsid w:val="009C3C1D"/>
    <w:rsid w:val="009C4798"/>
    <w:rsid w:val="009C4A32"/>
    <w:rsid w:val="009C4D10"/>
    <w:rsid w:val="009C5B4F"/>
    <w:rsid w:val="009C5CDD"/>
    <w:rsid w:val="009C67FA"/>
    <w:rsid w:val="009C6906"/>
    <w:rsid w:val="009D172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EAA"/>
    <w:rsid w:val="009E5DDA"/>
    <w:rsid w:val="009E5F98"/>
    <w:rsid w:val="009E6317"/>
    <w:rsid w:val="009E7C10"/>
    <w:rsid w:val="009F3542"/>
    <w:rsid w:val="009F56B4"/>
    <w:rsid w:val="009F5822"/>
    <w:rsid w:val="009F676A"/>
    <w:rsid w:val="009F7316"/>
    <w:rsid w:val="00A0277D"/>
    <w:rsid w:val="00A02AF3"/>
    <w:rsid w:val="00A035AB"/>
    <w:rsid w:val="00A03F98"/>
    <w:rsid w:val="00A04C9D"/>
    <w:rsid w:val="00A04DB8"/>
    <w:rsid w:val="00A050A2"/>
    <w:rsid w:val="00A05CFC"/>
    <w:rsid w:val="00A064CE"/>
    <w:rsid w:val="00A065DA"/>
    <w:rsid w:val="00A0773E"/>
    <w:rsid w:val="00A07FB5"/>
    <w:rsid w:val="00A123CE"/>
    <w:rsid w:val="00A1384B"/>
    <w:rsid w:val="00A14A3D"/>
    <w:rsid w:val="00A14AF3"/>
    <w:rsid w:val="00A14B52"/>
    <w:rsid w:val="00A175F8"/>
    <w:rsid w:val="00A17AE4"/>
    <w:rsid w:val="00A20CCF"/>
    <w:rsid w:val="00A21BB6"/>
    <w:rsid w:val="00A222D1"/>
    <w:rsid w:val="00A22754"/>
    <w:rsid w:val="00A22938"/>
    <w:rsid w:val="00A22A89"/>
    <w:rsid w:val="00A234E2"/>
    <w:rsid w:val="00A23924"/>
    <w:rsid w:val="00A242D8"/>
    <w:rsid w:val="00A24A76"/>
    <w:rsid w:val="00A24FC1"/>
    <w:rsid w:val="00A25205"/>
    <w:rsid w:val="00A25C17"/>
    <w:rsid w:val="00A26AA0"/>
    <w:rsid w:val="00A301E4"/>
    <w:rsid w:val="00A30BE3"/>
    <w:rsid w:val="00A31198"/>
    <w:rsid w:val="00A323BB"/>
    <w:rsid w:val="00A33284"/>
    <w:rsid w:val="00A33536"/>
    <w:rsid w:val="00A33967"/>
    <w:rsid w:val="00A34CDA"/>
    <w:rsid w:val="00A34E4A"/>
    <w:rsid w:val="00A36AA7"/>
    <w:rsid w:val="00A40404"/>
    <w:rsid w:val="00A42235"/>
    <w:rsid w:val="00A42858"/>
    <w:rsid w:val="00A43199"/>
    <w:rsid w:val="00A4364C"/>
    <w:rsid w:val="00A43AFC"/>
    <w:rsid w:val="00A445CD"/>
    <w:rsid w:val="00A45776"/>
    <w:rsid w:val="00A45A85"/>
    <w:rsid w:val="00A46507"/>
    <w:rsid w:val="00A46BEA"/>
    <w:rsid w:val="00A47C6E"/>
    <w:rsid w:val="00A501D9"/>
    <w:rsid w:val="00A503F1"/>
    <w:rsid w:val="00A526B2"/>
    <w:rsid w:val="00A53328"/>
    <w:rsid w:val="00A5358D"/>
    <w:rsid w:val="00A53874"/>
    <w:rsid w:val="00A55B96"/>
    <w:rsid w:val="00A56BE5"/>
    <w:rsid w:val="00A56DE0"/>
    <w:rsid w:val="00A57E8D"/>
    <w:rsid w:val="00A57E93"/>
    <w:rsid w:val="00A57FA3"/>
    <w:rsid w:val="00A60D71"/>
    <w:rsid w:val="00A60DA8"/>
    <w:rsid w:val="00A611BB"/>
    <w:rsid w:val="00A6137C"/>
    <w:rsid w:val="00A615A6"/>
    <w:rsid w:val="00A623D0"/>
    <w:rsid w:val="00A631EB"/>
    <w:rsid w:val="00A711B3"/>
    <w:rsid w:val="00A71C2B"/>
    <w:rsid w:val="00A72468"/>
    <w:rsid w:val="00A72E82"/>
    <w:rsid w:val="00A73A9C"/>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B8B"/>
    <w:rsid w:val="00A93112"/>
    <w:rsid w:val="00A932DE"/>
    <w:rsid w:val="00A9656E"/>
    <w:rsid w:val="00A97C23"/>
    <w:rsid w:val="00AA186B"/>
    <w:rsid w:val="00AA38F6"/>
    <w:rsid w:val="00AA4965"/>
    <w:rsid w:val="00AA4A59"/>
    <w:rsid w:val="00AA6DDB"/>
    <w:rsid w:val="00AB0830"/>
    <w:rsid w:val="00AB210A"/>
    <w:rsid w:val="00AB2CCC"/>
    <w:rsid w:val="00AB4B13"/>
    <w:rsid w:val="00AB4F2C"/>
    <w:rsid w:val="00AB64F8"/>
    <w:rsid w:val="00AB7652"/>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E1A"/>
    <w:rsid w:val="00AE2662"/>
    <w:rsid w:val="00AE3CBD"/>
    <w:rsid w:val="00AE5D21"/>
    <w:rsid w:val="00AE7C5F"/>
    <w:rsid w:val="00AF08A8"/>
    <w:rsid w:val="00AF1AB2"/>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0FF1"/>
    <w:rsid w:val="00B114FD"/>
    <w:rsid w:val="00B1161B"/>
    <w:rsid w:val="00B119ED"/>
    <w:rsid w:val="00B12278"/>
    <w:rsid w:val="00B12EFD"/>
    <w:rsid w:val="00B131A4"/>
    <w:rsid w:val="00B13CB3"/>
    <w:rsid w:val="00B13F58"/>
    <w:rsid w:val="00B14AD4"/>
    <w:rsid w:val="00B14C45"/>
    <w:rsid w:val="00B15489"/>
    <w:rsid w:val="00B16155"/>
    <w:rsid w:val="00B163A7"/>
    <w:rsid w:val="00B168DA"/>
    <w:rsid w:val="00B171FD"/>
    <w:rsid w:val="00B17588"/>
    <w:rsid w:val="00B17FBC"/>
    <w:rsid w:val="00B200F9"/>
    <w:rsid w:val="00B20D58"/>
    <w:rsid w:val="00B2107F"/>
    <w:rsid w:val="00B21E05"/>
    <w:rsid w:val="00B22535"/>
    <w:rsid w:val="00B2441D"/>
    <w:rsid w:val="00B24E10"/>
    <w:rsid w:val="00B25E7E"/>
    <w:rsid w:val="00B2670C"/>
    <w:rsid w:val="00B310C1"/>
    <w:rsid w:val="00B317C2"/>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67EB3"/>
    <w:rsid w:val="00B71076"/>
    <w:rsid w:val="00B720BA"/>
    <w:rsid w:val="00B733B0"/>
    <w:rsid w:val="00B745B3"/>
    <w:rsid w:val="00B74F7D"/>
    <w:rsid w:val="00B76EAD"/>
    <w:rsid w:val="00B802FC"/>
    <w:rsid w:val="00B80E01"/>
    <w:rsid w:val="00B81D1E"/>
    <w:rsid w:val="00B82E77"/>
    <w:rsid w:val="00B82FEF"/>
    <w:rsid w:val="00B84428"/>
    <w:rsid w:val="00B846AA"/>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856"/>
    <w:rsid w:val="00BA7960"/>
    <w:rsid w:val="00BA7F63"/>
    <w:rsid w:val="00BB017D"/>
    <w:rsid w:val="00BB0CCF"/>
    <w:rsid w:val="00BB34A7"/>
    <w:rsid w:val="00BB3989"/>
    <w:rsid w:val="00BB44CD"/>
    <w:rsid w:val="00BB58AA"/>
    <w:rsid w:val="00BB667C"/>
    <w:rsid w:val="00BB7964"/>
    <w:rsid w:val="00BC0309"/>
    <w:rsid w:val="00BC1037"/>
    <w:rsid w:val="00BC2790"/>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420"/>
    <w:rsid w:val="00C0460B"/>
    <w:rsid w:val="00C1090B"/>
    <w:rsid w:val="00C10DD0"/>
    <w:rsid w:val="00C13017"/>
    <w:rsid w:val="00C13FBE"/>
    <w:rsid w:val="00C141CA"/>
    <w:rsid w:val="00C149A3"/>
    <w:rsid w:val="00C16C64"/>
    <w:rsid w:val="00C173CD"/>
    <w:rsid w:val="00C17653"/>
    <w:rsid w:val="00C17875"/>
    <w:rsid w:val="00C20109"/>
    <w:rsid w:val="00C20FC8"/>
    <w:rsid w:val="00C21747"/>
    <w:rsid w:val="00C227D5"/>
    <w:rsid w:val="00C228DF"/>
    <w:rsid w:val="00C2454C"/>
    <w:rsid w:val="00C25F98"/>
    <w:rsid w:val="00C26867"/>
    <w:rsid w:val="00C27879"/>
    <w:rsid w:val="00C30240"/>
    <w:rsid w:val="00C3135C"/>
    <w:rsid w:val="00C3244D"/>
    <w:rsid w:val="00C33102"/>
    <w:rsid w:val="00C3337E"/>
    <w:rsid w:val="00C33B73"/>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FC0"/>
    <w:rsid w:val="00C4670C"/>
    <w:rsid w:val="00C46FCF"/>
    <w:rsid w:val="00C4753A"/>
    <w:rsid w:val="00C512D5"/>
    <w:rsid w:val="00C51B29"/>
    <w:rsid w:val="00C5205E"/>
    <w:rsid w:val="00C522AB"/>
    <w:rsid w:val="00C55D72"/>
    <w:rsid w:val="00C56D45"/>
    <w:rsid w:val="00C57511"/>
    <w:rsid w:val="00C6146F"/>
    <w:rsid w:val="00C62AF0"/>
    <w:rsid w:val="00C62DDD"/>
    <w:rsid w:val="00C636BA"/>
    <w:rsid w:val="00C63A43"/>
    <w:rsid w:val="00C648D8"/>
    <w:rsid w:val="00C65DA8"/>
    <w:rsid w:val="00C6612A"/>
    <w:rsid w:val="00C6668B"/>
    <w:rsid w:val="00C666FB"/>
    <w:rsid w:val="00C669AE"/>
    <w:rsid w:val="00C66EE0"/>
    <w:rsid w:val="00C671B1"/>
    <w:rsid w:val="00C6780B"/>
    <w:rsid w:val="00C6D1CB"/>
    <w:rsid w:val="00C700B7"/>
    <w:rsid w:val="00C70434"/>
    <w:rsid w:val="00C71045"/>
    <w:rsid w:val="00C711D3"/>
    <w:rsid w:val="00C72EC1"/>
    <w:rsid w:val="00C72FA9"/>
    <w:rsid w:val="00C73236"/>
    <w:rsid w:val="00C733FF"/>
    <w:rsid w:val="00C73FAD"/>
    <w:rsid w:val="00C74636"/>
    <w:rsid w:val="00C74D69"/>
    <w:rsid w:val="00C75536"/>
    <w:rsid w:val="00C758F8"/>
    <w:rsid w:val="00C76B74"/>
    <w:rsid w:val="00C81DE5"/>
    <w:rsid w:val="00C82860"/>
    <w:rsid w:val="00C82DE7"/>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1E9"/>
    <w:rsid w:val="00CA7EEF"/>
    <w:rsid w:val="00CB1649"/>
    <w:rsid w:val="00CB179D"/>
    <w:rsid w:val="00CB26DE"/>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0F"/>
    <w:rsid w:val="00CD6DAC"/>
    <w:rsid w:val="00CE0CAF"/>
    <w:rsid w:val="00CE46AE"/>
    <w:rsid w:val="00CE5020"/>
    <w:rsid w:val="00CE6394"/>
    <w:rsid w:val="00CE6994"/>
    <w:rsid w:val="00CE6DA1"/>
    <w:rsid w:val="00CF01F9"/>
    <w:rsid w:val="00CF0A09"/>
    <w:rsid w:val="00CF12B7"/>
    <w:rsid w:val="00CF2E7C"/>
    <w:rsid w:val="00CF3188"/>
    <w:rsid w:val="00CF31E5"/>
    <w:rsid w:val="00CF3B95"/>
    <w:rsid w:val="00CF4338"/>
    <w:rsid w:val="00CF5268"/>
    <w:rsid w:val="00CF57A6"/>
    <w:rsid w:val="00CF5976"/>
    <w:rsid w:val="00CF5D92"/>
    <w:rsid w:val="00D004AD"/>
    <w:rsid w:val="00D01806"/>
    <w:rsid w:val="00D01B92"/>
    <w:rsid w:val="00D02935"/>
    <w:rsid w:val="00D02C80"/>
    <w:rsid w:val="00D02FA1"/>
    <w:rsid w:val="00D056E9"/>
    <w:rsid w:val="00D0698D"/>
    <w:rsid w:val="00D07A89"/>
    <w:rsid w:val="00D110DE"/>
    <w:rsid w:val="00D12870"/>
    <w:rsid w:val="00D1307E"/>
    <w:rsid w:val="00D1407E"/>
    <w:rsid w:val="00D147C0"/>
    <w:rsid w:val="00D14DD0"/>
    <w:rsid w:val="00D15332"/>
    <w:rsid w:val="00D15379"/>
    <w:rsid w:val="00D15775"/>
    <w:rsid w:val="00D15E8F"/>
    <w:rsid w:val="00D166A9"/>
    <w:rsid w:val="00D16C1B"/>
    <w:rsid w:val="00D1713D"/>
    <w:rsid w:val="00D1763B"/>
    <w:rsid w:val="00D177DF"/>
    <w:rsid w:val="00D17FD2"/>
    <w:rsid w:val="00D20C74"/>
    <w:rsid w:val="00D2196F"/>
    <w:rsid w:val="00D21D15"/>
    <w:rsid w:val="00D23119"/>
    <w:rsid w:val="00D23572"/>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517"/>
    <w:rsid w:val="00D43237"/>
    <w:rsid w:val="00D4323A"/>
    <w:rsid w:val="00D442ED"/>
    <w:rsid w:val="00D44C0E"/>
    <w:rsid w:val="00D46116"/>
    <w:rsid w:val="00D46297"/>
    <w:rsid w:val="00D4693D"/>
    <w:rsid w:val="00D46B07"/>
    <w:rsid w:val="00D47404"/>
    <w:rsid w:val="00D510DA"/>
    <w:rsid w:val="00D53F8D"/>
    <w:rsid w:val="00D547E6"/>
    <w:rsid w:val="00D561F8"/>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1CCB"/>
    <w:rsid w:val="00D825A8"/>
    <w:rsid w:val="00D83201"/>
    <w:rsid w:val="00D8337E"/>
    <w:rsid w:val="00D8345D"/>
    <w:rsid w:val="00D87651"/>
    <w:rsid w:val="00D9109A"/>
    <w:rsid w:val="00D91F15"/>
    <w:rsid w:val="00D93138"/>
    <w:rsid w:val="00D93C78"/>
    <w:rsid w:val="00D94180"/>
    <w:rsid w:val="00D9431B"/>
    <w:rsid w:val="00D944DE"/>
    <w:rsid w:val="00D95B33"/>
    <w:rsid w:val="00D964E4"/>
    <w:rsid w:val="00D97224"/>
    <w:rsid w:val="00D978E4"/>
    <w:rsid w:val="00DA0910"/>
    <w:rsid w:val="00DA1743"/>
    <w:rsid w:val="00DA1E8C"/>
    <w:rsid w:val="00DA2273"/>
    <w:rsid w:val="00DA3B49"/>
    <w:rsid w:val="00DA416F"/>
    <w:rsid w:val="00DA420C"/>
    <w:rsid w:val="00DA63F5"/>
    <w:rsid w:val="00DA6D9C"/>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2CA9"/>
    <w:rsid w:val="00DD3144"/>
    <w:rsid w:val="00DD35ED"/>
    <w:rsid w:val="00DD3B33"/>
    <w:rsid w:val="00DD4AEB"/>
    <w:rsid w:val="00DD694D"/>
    <w:rsid w:val="00DD72BD"/>
    <w:rsid w:val="00DD761B"/>
    <w:rsid w:val="00DE0079"/>
    <w:rsid w:val="00DE0517"/>
    <w:rsid w:val="00DE11DA"/>
    <w:rsid w:val="00DE289C"/>
    <w:rsid w:val="00DE3DC0"/>
    <w:rsid w:val="00DE78F0"/>
    <w:rsid w:val="00DF001D"/>
    <w:rsid w:val="00DF0A63"/>
    <w:rsid w:val="00DF2285"/>
    <w:rsid w:val="00DF3F6F"/>
    <w:rsid w:val="00DF4489"/>
    <w:rsid w:val="00DF4F1A"/>
    <w:rsid w:val="00DF50B5"/>
    <w:rsid w:val="00DF6212"/>
    <w:rsid w:val="00DF6BCA"/>
    <w:rsid w:val="00DF6BF3"/>
    <w:rsid w:val="00DF6C42"/>
    <w:rsid w:val="00DF7242"/>
    <w:rsid w:val="00DF7DE6"/>
    <w:rsid w:val="00E020A8"/>
    <w:rsid w:val="00E02101"/>
    <w:rsid w:val="00E03122"/>
    <w:rsid w:val="00E0327E"/>
    <w:rsid w:val="00E03A10"/>
    <w:rsid w:val="00E03F7B"/>
    <w:rsid w:val="00E04C04"/>
    <w:rsid w:val="00E054E4"/>
    <w:rsid w:val="00E10470"/>
    <w:rsid w:val="00E11F06"/>
    <w:rsid w:val="00E121D3"/>
    <w:rsid w:val="00E122B2"/>
    <w:rsid w:val="00E12745"/>
    <w:rsid w:val="00E12B4B"/>
    <w:rsid w:val="00E131E1"/>
    <w:rsid w:val="00E139A9"/>
    <w:rsid w:val="00E1427C"/>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0C0"/>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413"/>
    <w:rsid w:val="00E70A6A"/>
    <w:rsid w:val="00E71E7C"/>
    <w:rsid w:val="00E727D2"/>
    <w:rsid w:val="00E73270"/>
    <w:rsid w:val="00E7355A"/>
    <w:rsid w:val="00E73663"/>
    <w:rsid w:val="00E738CA"/>
    <w:rsid w:val="00E7486E"/>
    <w:rsid w:val="00E75E25"/>
    <w:rsid w:val="00E76601"/>
    <w:rsid w:val="00E76F8F"/>
    <w:rsid w:val="00E81727"/>
    <w:rsid w:val="00E8221C"/>
    <w:rsid w:val="00E83D9D"/>
    <w:rsid w:val="00E83E48"/>
    <w:rsid w:val="00E8454D"/>
    <w:rsid w:val="00E85E70"/>
    <w:rsid w:val="00E86E28"/>
    <w:rsid w:val="00E86E3F"/>
    <w:rsid w:val="00E87875"/>
    <w:rsid w:val="00E87F57"/>
    <w:rsid w:val="00E911ED"/>
    <w:rsid w:val="00E91BCF"/>
    <w:rsid w:val="00E9266B"/>
    <w:rsid w:val="00E929F9"/>
    <w:rsid w:val="00E93807"/>
    <w:rsid w:val="00E94905"/>
    <w:rsid w:val="00E95DD6"/>
    <w:rsid w:val="00E969D1"/>
    <w:rsid w:val="00E96BB7"/>
    <w:rsid w:val="00E97C37"/>
    <w:rsid w:val="00E97D2E"/>
    <w:rsid w:val="00EA0025"/>
    <w:rsid w:val="00EA04EC"/>
    <w:rsid w:val="00EA0BA6"/>
    <w:rsid w:val="00EA1CEC"/>
    <w:rsid w:val="00EA1D6A"/>
    <w:rsid w:val="00EA38F1"/>
    <w:rsid w:val="00EA4912"/>
    <w:rsid w:val="00EA4E12"/>
    <w:rsid w:val="00EA5D38"/>
    <w:rsid w:val="00EA634A"/>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3B0"/>
    <w:rsid w:val="00EF1A36"/>
    <w:rsid w:val="00EF2242"/>
    <w:rsid w:val="00EF277D"/>
    <w:rsid w:val="00EF350D"/>
    <w:rsid w:val="00EF4A01"/>
    <w:rsid w:val="00EF56B9"/>
    <w:rsid w:val="00EF5AF0"/>
    <w:rsid w:val="00EF62FD"/>
    <w:rsid w:val="00F0085B"/>
    <w:rsid w:val="00F0181A"/>
    <w:rsid w:val="00F01EE6"/>
    <w:rsid w:val="00F01F98"/>
    <w:rsid w:val="00F02219"/>
    <w:rsid w:val="00F03665"/>
    <w:rsid w:val="00F03BC3"/>
    <w:rsid w:val="00F03D4C"/>
    <w:rsid w:val="00F04743"/>
    <w:rsid w:val="00F05B0B"/>
    <w:rsid w:val="00F07460"/>
    <w:rsid w:val="00F10A6E"/>
    <w:rsid w:val="00F11111"/>
    <w:rsid w:val="00F1189D"/>
    <w:rsid w:val="00F11A81"/>
    <w:rsid w:val="00F11A8A"/>
    <w:rsid w:val="00F124E4"/>
    <w:rsid w:val="00F13A6D"/>
    <w:rsid w:val="00F156A3"/>
    <w:rsid w:val="00F1597E"/>
    <w:rsid w:val="00F15ABB"/>
    <w:rsid w:val="00F16329"/>
    <w:rsid w:val="00F17407"/>
    <w:rsid w:val="00F178BA"/>
    <w:rsid w:val="00F179A4"/>
    <w:rsid w:val="00F21C87"/>
    <w:rsid w:val="00F21E1D"/>
    <w:rsid w:val="00F233CB"/>
    <w:rsid w:val="00F2344D"/>
    <w:rsid w:val="00F23936"/>
    <w:rsid w:val="00F2552D"/>
    <w:rsid w:val="00F257CF"/>
    <w:rsid w:val="00F25A00"/>
    <w:rsid w:val="00F25A25"/>
    <w:rsid w:val="00F25D48"/>
    <w:rsid w:val="00F26026"/>
    <w:rsid w:val="00F26296"/>
    <w:rsid w:val="00F26DE2"/>
    <w:rsid w:val="00F270E9"/>
    <w:rsid w:val="00F276B3"/>
    <w:rsid w:val="00F27809"/>
    <w:rsid w:val="00F27947"/>
    <w:rsid w:val="00F301C8"/>
    <w:rsid w:val="00F30803"/>
    <w:rsid w:val="00F30898"/>
    <w:rsid w:val="00F31354"/>
    <w:rsid w:val="00F33485"/>
    <w:rsid w:val="00F35F55"/>
    <w:rsid w:val="00F3642C"/>
    <w:rsid w:val="00F3654A"/>
    <w:rsid w:val="00F36C5B"/>
    <w:rsid w:val="00F378EA"/>
    <w:rsid w:val="00F408F6"/>
    <w:rsid w:val="00F40E78"/>
    <w:rsid w:val="00F41680"/>
    <w:rsid w:val="00F41EE0"/>
    <w:rsid w:val="00F42B16"/>
    <w:rsid w:val="00F42C39"/>
    <w:rsid w:val="00F511CC"/>
    <w:rsid w:val="00F51334"/>
    <w:rsid w:val="00F5203B"/>
    <w:rsid w:val="00F526AD"/>
    <w:rsid w:val="00F527B7"/>
    <w:rsid w:val="00F52E73"/>
    <w:rsid w:val="00F52F6F"/>
    <w:rsid w:val="00F53828"/>
    <w:rsid w:val="00F5517E"/>
    <w:rsid w:val="00F60388"/>
    <w:rsid w:val="00F60B38"/>
    <w:rsid w:val="00F6108E"/>
    <w:rsid w:val="00F61CB7"/>
    <w:rsid w:val="00F6292A"/>
    <w:rsid w:val="00F62968"/>
    <w:rsid w:val="00F62C69"/>
    <w:rsid w:val="00F62E7C"/>
    <w:rsid w:val="00F63214"/>
    <w:rsid w:val="00F632FB"/>
    <w:rsid w:val="00F63DCC"/>
    <w:rsid w:val="00F63EEB"/>
    <w:rsid w:val="00F64C00"/>
    <w:rsid w:val="00F64DA9"/>
    <w:rsid w:val="00F65C81"/>
    <w:rsid w:val="00F662A6"/>
    <w:rsid w:val="00F6771B"/>
    <w:rsid w:val="00F704D9"/>
    <w:rsid w:val="00F70A0D"/>
    <w:rsid w:val="00F74037"/>
    <w:rsid w:val="00F74399"/>
    <w:rsid w:val="00F74497"/>
    <w:rsid w:val="00F7455B"/>
    <w:rsid w:val="00F746AC"/>
    <w:rsid w:val="00F74B9D"/>
    <w:rsid w:val="00F75058"/>
    <w:rsid w:val="00F75726"/>
    <w:rsid w:val="00F7660F"/>
    <w:rsid w:val="00F768AD"/>
    <w:rsid w:val="00F76B75"/>
    <w:rsid w:val="00F774EE"/>
    <w:rsid w:val="00F77EB8"/>
    <w:rsid w:val="00F8493A"/>
    <w:rsid w:val="00F85795"/>
    <w:rsid w:val="00F86AAC"/>
    <w:rsid w:val="00F86D14"/>
    <w:rsid w:val="00F87716"/>
    <w:rsid w:val="00F87E26"/>
    <w:rsid w:val="00F909A2"/>
    <w:rsid w:val="00F90B02"/>
    <w:rsid w:val="00F921FF"/>
    <w:rsid w:val="00F9442E"/>
    <w:rsid w:val="00F944F3"/>
    <w:rsid w:val="00F946F6"/>
    <w:rsid w:val="00F94F26"/>
    <w:rsid w:val="00F9516C"/>
    <w:rsid w:val="00F9576A"/>
    <w:rsid w:val="00F96A14"/>
    <w:rsid w:val="00F96CDA"/>
    <w:rsid w:val="00F96F02"/>
    <w:rsid w:val="00F973EA"/>
    <w:rsid w:val="00F97EEE"/>
    <w:rsid w:val="00FA0392"/>
    <w:rsid w:val="00FA0CF8"/>
    <w:rsid w:val="00FA119A"/>
    <w:rsid w:val="00FA2D54"/>
    <w:rsid w:val="00FA38D8"/>
    <w:rsid w:val="00FA4B81"/>
    <w:rsid w:val="00FA4B8D"/>
    <w:rsid w:val="00FA6DED"/>
    <w:rsid w:val="00FA76DF"/>
    <w:rsid w:val="00FA78EA"/>
    <w:rsid w:val="00FB5897"/>
    <w:rsid w:val="00FB5A70"/>
    <w:rsid w:val="00FC0689"/>
    <w:rsid w:val="00FC13F0"/>
    <w:rsid w:val="00FC28F5"/>
    <w:rsid w:val="00FC337B"/>
    <w:rsid w:val="00FC3974"/>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340"/>
    <w:rsid w:val="00FF3644"/>
    <w:rsid w:val="00FF446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005046"/>
    <w:rPr>
      <w:rFonts w:eastAsiaTheme="majorEastAsia" w:cstheme="majorBidi"/>
      <w:b/>
      <w:color w:val="142541"/>
      <w:sz w:val="40"/>
      <w:szCs w:val="40"/>
    </w:rPr>
  </w:style>
  <w:style w:type="character" w:customStyle="1" w:styleId="20">
    <w:name w:val="标题 2 字符"/>
    <w:basedOn w:val="a0"/>
    <w:link w:val="2"/>
    <w:uiPriority w:val="9"/>
    <w:rsid w:val="00576C68"/>
    <w:rPr>
      <w:rFonts w:eastAsiaTheme="majorEastAsia" w:cstheme="majorBidi"/>
      <w:b/>
      <w:color w:val="304E88"/>
      <w:sz w:val="32"/>
      <w:szCs w:val="32"/>
    </w:rPr>
  </w:style>
  <w:style w:type="character" w:customStyle="1" w:styleId="30">
    <w:name w:val="标题 3 字符"/>
    <w:basedOn w:val="a0"/>
    <w:link w:val="3"/>
    <w:uiPriority w:val="9"/>
    <w:rsid w:val="001206CE"/>
    <w:rPr>
      <w:rFonts w:eastAsiaTheme="majorEastAsia" w:cstheme="majorBidi"/>
      <w:color w:val="2F5496" w:themeColor="accent1" w:themeShade="BF"/>
      <w:sz w:val="28"/>
      <w:szCs w:val="28"/>
    </w:rPr>
  </w:style>
  <w:style w:type="character" w:customStyle="1" w:styleId="40">
    <w:name w:val="标题 4 字符"/>
    <w:basedOn w:val="a0"/>
    <w:link w:val="4"/>
    <w:uiPriority w:val="9"/>
    <w:rsid w:val="001206CE"/>
    <w:rPr>
      <w:rFonts w:eastAsiaTheme="majorEastAsia" w:cstheme="majorBidi"/>
      <w:i/>
      <w:iCs/>
      <w:color w:val="2F5496" w:themeColor="accent1" w:themeShade="BF"/>
    </w:rPr>
  </w:style>
  <w:style w:type="character" w:customStyle="1" w:styleId="50">
    <w:name w:val="标题 5 字符"/>
    <w:basedOn w:val="a0"/>
    <w:link w:val="5"/>
    <w:uiPriority w:val="9"/>
    <w:semiHidden/>
    <w:rsid w:val="001206CE"/>
    <w:rPr>
      <w:rFonts w:eastAsiaTheme="majorEastAsia" w:cstheme="majorBidi"/>
      <w:color w:val="2F5496" w:themeColor="accent1" w:themeShade="BF"/>
    </w:rPr>
  </w:style>
  <w:style w:type="character" w:customStyle="1" w:styleId="60">
    <w:name w:val="标题 6 字符"/>
    <w:basedOn w:val="a0"/>
    <w:link w:val="6"/>
    <w:uiPriority w:val="9"/>
    <w:semiHidden/>
    <w:rsid w:val="001206CE"/>
    <w:rPr>
      <w:rFonts w:eastAsiaTheme="majorEastAsia" w:cstheme="majorBidi"/>
      <w:i/>
      <w:iCs/>
      <w:color w:val="595959" w:themeColor="text1" w:themeTint="A6"/>
    </w:rPr>
  </w:style>
  <w:style w:type="character" w:customStyle="1" w:styleId="70">
    <w:name w:val="标题 7 字符"/>
    <w:basedOn w:val="a0"/>
    <w:link w:val="7"/>
    <w:uiPriority w:val="9"/>
    <w:semiHidden/>
    <w:rsid w:val="001206CE"/>
    <w:rPr>
      <w:rFonts w:eastAsiaTheme="majorEastAsia" w:cstheme="majorBidi"/>
      <w:color w:val="595959" w:themeColor="text1" w:themeTint="A6"/>
    </w:rPr>
  </w:style>
  <w:style w:type="character" w:customStyle="1" w:styleId="80">
    <w:name w:val="标题 8 字符"/>
    <w:basedOn w:val="a0"/>
    <w:link w:val="8"/>
    <w:uiPriority w:val="9"/>
    <w:semiHidden/>
    <w:rsid w:val="001206CE"/>
    <w:rPr>
      <w:rFonts w:eastAsiaTheme="majorEastAsia" w:cstheme="majorBidi"/>
      <w:i/>
      <w:iCs/>
      <w:color w:val="272727" w:themeColor="text1" w:themeTint="D8"/>
    </w:rPr>
  </w:style>
  <w:style w:type="character" w:customStyle="1" w:styleId="90">
    <w:name w:val="标题 9 字符"/>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标题 字符"/>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 字符"/>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aa">
    <w:name w:val="Intense Emphasis"/>
    <w:basedOn w:val="a0"/>
    <w:uiPriority w:val="21"/>
    <w:qFormat/>
    <w:rsid w:val="001206CE"/>
    <w:rPr>
      <w:i/>
      <w:iCs/>
      <w:color w:val="2F5496" w:themeColor="accent1" w:themeShade="BF"/>
    </w:rPr>
  </w:style>
  <w:style w:type="paragraph" w:styleId="ab">
    <w:name w:val="Intense Quote"/>
    <w:basedOn w:val="a"/>
    <w:next w:val="a"/>
    <w:link w:val="ac"/>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1206CE"/>
    <w:rPr>
      <w:i/>
      <w:iCs/>
      <w:color w:val="2F5496" w:themeColor="accent1" w:themeShade="BF"/>
    </w:rPr>
  </w:style>
  <w:style w:type="character" w:styleId="ad">
    <w:name w:val="Intense Reference"/>
    <w:basedOn w:val="a0"/>
    <w:uiPriority w:val="32"/>
    <w:qFormat/>
    <w:rsid w:val="001206CE"/>
    <w:rPr>
      <w:b/>
      <w:bCs/>
      <w:smallCaps/>
      <w:color w:val="2F5496" w:themeColor="accent1" w:themeShade="BF"/>
      <w:spacing w:val="5"/>
    </w:rPr>
  </w:style>
  <w:style w:type="table" w:styleId="ae">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basedOn w:val="a0"/>
    <w:uiPriority w:val="99"/>
    <w:unhideWhenUsed/>
    <w:rsid w:val="00274864"/>
    <w:rPr>
      <w:color w:val="0563C1" w:themeColor="hyperlink"/>
      <w:u w:val="single"/>
    </w:rPr>
  </w:style>
  <w:style w:type="character" w:styleId="af0">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f1">
    <w:name w:val="annotation reference"/>
    <w:basedOn w:val="a0"/>
    <w:uiPriority w:val="99"/>
    <w:semiHidden/>
    <w:unhideWhenUsed/>
    <w:rsid w:val="00A301E4"/>
    <w:rPr>
      <w:sz w:val="16"/>
      <w:szCs w:val="16"/>
    </w:rPr>
  </w:style>
  <w:style w:type="paragraph" w:styleId="af2">
    <w:name w:val="annotation text"/>
    <w:basedOn w:val="a"/>
    <w:link w:val="af3"/>
    <w:uiPriority w:val="99"/>
    <w:unhideWhenUsed/>
    <w:rsid w:val="00A301E4"/>
    <w:rPr>
      <w:sz w:val="20"/>
      <w:szCs w:val="20"/>
    </w:rPr>
  </w:style>
  <w:style w:type="character" w:customStyle="1" w:styleId="af3">
    <w:name w:val="批注文字 字符"/>
    <w:basedOn w:val="a0"/>
    <w:link w:val="af2"/>
    <w:uiPriority w:val="99"/>
    <w:rsid w:val="00A301E4"/>
    <w:rPr>
      <w:sz w:val="20"/>
      <w:szCs w:val="20"/>
    </w:rPr>
  </w:style>
  <w:style w:type="paragraph" w:styleId="af4">
    <w:name w:val="annotation subject"/>
    <w:basedOn w:val="af2"/>
    <w:next w:val="af2"/>
    <w:link w:val="af5"/>
    <w:uiPriority w:val="99"/>
    <w:semiHidden/>
    <w:unhideWhenUsed/>
    <w:rsid w:val="00A301E4"/>
    <w:rPr>
      <w:b/>
      <w:bCs/>
    </w:rPr>
  </w:style>
  <w:style w:type="character" w:customStyle="1" w:styleId="af5">
    <w:name w:val="批注主题 字符"/>
    <w:basedOn w:val="af3"/>
    <w:link w:val="af4"/>
    <w:uiPriority w:val="99"/>
    <w:semiHidden/>
    <w:rsid w:val="00A301E4"/>
    <w:rPr>
      <w:b/>
      <w:bCs/>
      <w:sz w:val="20"/>
      <w:szCs w:val="20"/>
    </w:rPr>
  </w:style>
  <w:style w:type="paragraph" w:styleId="TOC1">
    <w:name w:val="toc 1"/>
    <w:basedOn w:val="a"/>
    <w:next w:val="a"/>
    <w:autoRedefine/>
    <w:uiPriority w:val="39"/>
    <w:unhideWhenUsed/>
    <w:rsid w:val="005F3137"/>
    <w:pPr>
      <w:spacing w:after="100"/>
    </w:pPr>
  </w:style>
  <w:style w:type="paragraph" w:styleId="TOC2">
    <w:name w:val="toc 2"/>
    <w:basedOn w:val="a"/>
    <w:next w:val="a"/>
    <w:autoRedefine/>
    <w:uiPriority w:val="39"/>
    <w:unhideWhenUsed/>
    <w:rsid w:val="008F31B3"/>
    <w:pPr>
      <w:spacing w:after="100"/>
      <w:ind w:left="240"/>
    </w:pPr>
  </w:style>
  <w:style w:type="paragraph" w:styleId="af6">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a"/>
    <w:next w:val="a"/>
    <w:autoRedefine/>
    <w:uiPriority w:val="39"/>
    <w:unhideWhenUsed/>
    <w:rsid w:val="00DA420C"/>
    <w:pPr>
      <w:spacing w:after="100"/>
      <w:ind w:left="480"/>
    </w:pPr>
  </w:style>
  <w:style w:type="paragraph" w:styleId="af7">
    <w:name w:val="footer"/>
    <w:basedOn w:val="a"/>
    <w:link w:val="af8"/>
    <w:uiPriority w:val="99"/>
    <w:unhideWhenUsed/>
    <w:rsid w:val="00874E39"/>
    <w:pPr>
      <w:tabs>
        <w:tab w:val="center" w:pos="4513"/>
        <w:tab w:val="right" w:pos="9026"/>
      </w:tabs>
    </w:pPr>
  </w:style>
  <w:style w:type="character" w:customStyle="1" w:styleId="af8">
    <w:name w:val="页脚 字符"/>
    <w:basedOn w:val="a0"/>
    <w:link w:val="af7"/>
    <w:uiPriority w:val="99"/>
    <w:rsid w:val="00874E39"/>
  </w:style>
  <w:style w:type="character" w:styleId="af9">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a">
    <w:name w:val="FollowedHyperlink"/>
    <w:basedOn w:val="a0"/>
    <w:uiPriority w:val="99"/>
    <w:semiHidden/>
    <w:unhideWhenUsed/>
    <w:rsid w:val="00702413"/>
    <w:rPr>
      <w:color w:val="800080"/>
      <w:u w:val="single"/>
    </w:rPr>
  </w:style>
  <w:style w:type="paragraph" w:styleId="afb">
    <w:name w:val="header"/>
    <w:basedOn w:val="a"/>
    <w:link w:val="afc"/>
    <w:uiPriority w:val="99"/>
    <w:unhideWhenUsed/>
    <w:rsid w:val="00E603D8"/>
    <w:pPr>
      <w:tabs>
        <w:tab w:val="center" w:pos="4680"/>
        <w:tab w:val="right" w:pos="9360"/>
      </w:tabs>
    </w:pPr>
  </w:style>
  <w:style w:type="character" w:customStyle="1" w:styleId="afc">
    <w:name w:val="页眉 字符"/>
    <w:basedOn w:val="a0"/>
    <w:link w:val="afb"/>
    <w:uiPriority w:val="99"/>
    <w:rsid w:val="00E603D8"/>
  </w:style>
  <w:style w:type="character" w:styleId="afd">
    <w:name w:val="Mention"/>
    <w:basedOn w:val="a0"/>
    <w:uiPriority w:val="99"/>
    <w:unhideWhenUsed/>
    <w:rsid w:val="00406643"/>
    <w:rPr>
      <w:color w:val="2B579A"/>
      <w:shd w:val="clear" w:color="auto" w:fill="E1DFDD"/>
    </w:rPr>
  </w:style>
  <w:style w:type="paragraph" w:styleId="afe">
    <w:name w:val="No Spacing"/>
    <w:uiPriority w:val="1"/>
    <w:qFormat/>
    <w:rsid w:val="003E43FE"/>
  </w:style>
  <w:style w:type="paragraph" w:styleId="aff">
    <w:name w:val="footnote text"/>
    <w:basedOn w:val="a"/>
    <w:link w:val="aff0"/>
    <w:uiPriority w:val="99"/>
    <w:semiHidden/>
    <w:unhideWhenUsed/>
    <w:rsid w:val="00520228"/>
    <w:pPr>
      <w:snapToGrid w:val="0"/>
    </w:pPr>
    <w:rPr>
      <w:sz w:val="18"/>
      <w:szCs w:val="18"/>
    </w:rPr>
  </w:style>
  <w:style w:type="character" w:customStyle="1" w:styleId="aff0">
    <w:name w:val="脚注文本 字符"/>
    <w:basedOn w:val="a0"/>
    <w:link w:val="aff"/>
    <w:uiPriority w:val="99"/>
    <w:semiHidden/>
    <w:rsid w:val="00520228"/>
    <w:rPr>
      <w:sz w:val="18"/>
      <w:szCs w:val="18"/>
    </w:rPr>
  </w:style>
  <w:style w:type="character" w:styleId="aff1">
    <w:name w:val="footnote reference"/>
    <w:basedOn w:val="a0"/>
    <w:uiPriority w:val="99"/>
    <w:semiHidden/>
    <w:unhideWhenUsed/>
    <w:rsid w:val="0052022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7501677">
      <w:bodyDiv w:val="1"/>
      <w:marLeft w:val="0"/>
      <w:marRight w:val="0"/>
      <w:marTop w:val="0"/>
      <w:marBottom w:val="0"/>
      <w:divBdr>
        <w:top w:val="none" w:sz="0" w:space="0" w:color="auto"/>
        <w:left w:val="none" w:sz="0" w:space="0" w:color="auto"/>
        <w:bottom w:val="none" w:sz="0" w:space="0" w:color="auto"/>
        <w:right w:val="none" w:sz="0" w:space="0" w:color="auto"/>
      </w:divBdr>
      <w:divsChild>
        <w:div w:id="1734505002">
          <w:marLeft w:val="0"/>
          <w:marRight w:val="0"/>
          <w:marTop w:val="0"/>
          <w:marBottom w:val="0"/>
          <w:divBdr>
            <w:top w:val="none" w:sz="0" w:space="0" w:color="auto"/>
            <w:left w:val="none" w:sz="0" w:space="0" w:color="auto"/>
            <w:bottom w:val="none" w:sz="0" w:space="0" w:color="auto"/>
            <w:right w:val="none" w:sz="0" w:space="0" w:color="auto"/>
          </w:divBdr>
        </w:div>
        <w:div w:id="1374573798">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444888">
      <w:bodyDiv w:val="1"/>
      <w:marLeft w:val="0"/>
      <w:marRight w:val="0"/>
      <w:marTop w:val="0"/>
      <w:marBottom w:val="0"/>
      <w:divBdr>
        <w:top w:val="none" w:sz="0" w:space="0" w:color="auto"/>
        <w:left w:val="none" w:sz="0" w:space="0" w:color="auto"/>
        <w:bottom w:val="none" w:sz="0" w:space="0" w:color="auto"/>
        <w:right w:val="none" w:sz="0" w:space="0" w:color="auto"/>
      </w:divBdr>
      <w:divsChild>
        <w:div w:id="348877363">
          <w:marLeft w:val="0"/>
          <w:marRight w:val="0"/>
          <w:marTop w:val="0"/>
          <w:marBottom w:val="0"/>
          <w:divBdr>
            <w:top w:val="none" w:sz="0" w:space="0" w:color="auto"/>
            <w:left w:val="none" w:sz="0" w:space="0" w:color="auto"/>
            <w:bottom w:val="none" w:sz="0" w:space="0" w:color="auto"/>
            <w:right w:val="none" w:sz="0" w:space="0" w:color="auto"/>
          </w:divBdr>
        </w:div>
        <w:div w:id="846872849">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7123858/https://www.amac.org.cn/hyyj/esgtz/ESGzc/202503/P020250314553595073640.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文档" ma:contentTypeID="0x010100AC6667E7D70D8F4A9C78D57B849B6E46" ma:contentTypeVersion="15" ma:contentTypeDescription="新建文档。" ma:contentTypeScope="" ma:versionID="16c69135f9d421a203f1966e56a2bffb">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bce5dfd384e15471bb78cad27b2c4b6"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图像标记"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F344DDC2-E0F2-4400-B019-03C2648A2F7E}"/>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924</TotalTime>
  <Pages>51</Pages>
  <Words>22195</Words>
  <Characters>126513</Characters>
  <Application>Microsoft Office Word</Application>
  <DocSecurity>0</DocSecurity>
  <Lines>1054</Lines>
  <Paragraphs>296</Paragraphs>
  <ScaleCrop>false</ScaleCrop>
  <Company/>
  <LinksUpToDate>false</LinksUpToDate>
  <CharactersWithSpaces>148412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Gary Yang</cp:lastModifiedBy>
  <cp:revision>228</cp:revision>
  <cp:lastPrinted>2025-03-21T00:14:00Z</cp:lastPrinted>
  <dcterms:created xsi:type="dcterms:W3CDTF">2025-06-05T13:30:00Z</dcterms:created>
  <dcterms:modified xsi:type="dcterms:W3CDTF">2025-06-24T00:10:00Z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